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BCA" w14:textId="01E57308" w:rsidR="00823A87" w:rsidRDefault="006A594B" w:rsidP="453A211E">
      <w:r w:rsidRPr="5EF2BE48">
        <w:rPr>
          <w:b/>
          <w:bCs/>
        </w:rPr>
        <w:t>Event Name:</w:t>
      </w:r>
      <w:r>
        <w:t xml:space="preserve"> SSCE Cymru Armed Forces Festival – </w:t>
      </w:r>
      <w:r w:rsidR="009C7EDF">
        <w:t>South</w:t>
      </w:r>
      <w:r>
        <w:t xml:space="preserve"> Wales</w:t>
      </w:r>
      <w:r>
        <w:br/>
      </w:r>
      <w:r w:rsidRPr="5EF2BE48">
        <w:rPr>
          <w:b/>
          <w:bCs/>
        </w:rPr>
        <w:t>Location:</w:t>
      </w:r>
      <w:r>
        <w:t xml:space="preserve"> </w:t>
      </w:r>
      <w:r w:rsidR="009C7EDF" w:rsidRPr="009C7EDF">
        <w:t xml:space="preserve">Llandaff Army Reserve Centre, </w:t>
      </w:r>
      <w:proofErr w:type="spellStart"/>
      <w:r w:rsidR="009C7EDF" w:rsidRPr="009C7EDF">
        <w:t>Gabalfa</w:t>
      </w:r>
      <w:proofErr w:type="spellEnd"/>
      <w:r w:rsidR="009C7EDF" w:rsidRPr="009C7EDF">
        <w:t xml:space="preserve"> Avenue, Cardiff, CF14 2HX</w:t>
      </w:r>
      <w:r>
        <w:br/>
      </w:r>
      <w:r w:rsidRPr="5EF2BE48">
        <w:rPr>
          <w:b/>
          <w:bCs/>
        </w:rPr>
        <w:t>Date:</w:t>
      </w:r>
      <w:r>
        <w:t xml:space="preserve"> Wednesday 1</w:t>
      </w:r>
      <w:r w:rsidR="009C7EDF">
        <w:t>2</w:t>
      </w:r>
      <w:r w:rsidRPr="5EF2BE48">
        <w:rPr>
          <w:vertAlign w:val="superscript"/>
        </w:rPr>
        <w:t>th</w:t>
      </w:r>
      <w:r>
        <w:t xml:space="preserve"> </w:t>
      </w:r>
      <w:r w:rsidR="009C7EDF">
        <w:t>November</w:t>
      </w:r>
      <w:r w:rsidR="00806A5E">
        <w:t xml:space="preserve"> 2025</w:t>
      </w:r>
      <w:r>
        <w:br/>
      </w:r>
      <w:r w:rsidRPr="5EF2BE48">
        <w:rPr>
          <w:b/>
          <w:bCs/>
        </w:rPr>
        <w:t>Organiser:</w:t>
      </w:r>
      <w:r>
        <w:t xml:space="preserve"> SSCE Cymru</w:t>
      </w:r>
      <w:r>
        <w:br/>
      </w:r>
      <w:r w:rsidR="00823A87" w:rsidRPr="5EF2BE48">
        <w:rPr>
          <w:b/>
          <w:bCs/>
        </w:rPr>
        <w:t>Lead organiser name:</w:t>
      </w:r>
      <w:r w:rsidR="00823A87">
        <w:t xml:space="preserve"> </w:t>
      </w:r>
      <w:r w:rsidR="061A78E9">
        <w:t>Millie Taylor / Yasmin Todd</w:t>
      </w:r>
    </w:p>
    <w:p w14:paraId="65CAEB64" w14:textId="473D5D76" w:rsidR="006A594B" w:rsidRDefault="006A594B" w:rsidP="006A594B">
      <w:r w:rsidRPr="006A594B">
        <w:rPr>
          <w:b/>
          <w:bCs/>
        </w:rPr>
        <w:t>Date of Assessment:</w:t>
      </w:r>
      <w:r w:rsidRPr="006A594B">
        <w:t xml:space="preserve"> </w:t>
      </w:r>
      <w:r>
        <w:t>T</w:t>
      </w:r>
      <w:r w:rsidR="009C7EDF">
        <w:t>hur</w:t>
      </w:r>
      <w:r>
        <w:t xml:space="preserve">sday </w:t>
      </w:r>
      <w:r w:rsidR="009C7EDF">
        <w:t>6</w:t>
      </w:r>
      <w:r w:rsidRPr="006A594B">
        <w:rPr>
          <w:vertAlign w:val="superscript"/>
        </w:rPr>
        <w:t>th</w:t>
      </w:r>
      <w:r>
        <w:t xml:space="preserve"> </w:t>
      </w:r>
      <w:r w:rsidR="009C7EDF">
        <w:t>Novem</w:t>
      </w:r>
      <w:r>
        <w:t>ber 2025</w:t>
      </w:r>
    </w:p>
    <w:p w14:paraId="5310D9A3" w14:textId="0977ED9F" w:rsidR="0034321E" w:rsidRPr="006A594B" w:rsidRDefault="0098454D" w:rsidP="006A594B">
      <w:r w:rsidRPr="00FF4922">
        <w:rPr>
          <w:b/>
          <w:bCs/>
        </w:rPr>
        <w:t>Assessment conducted by:</w:t>
      </w:r>
      <w:r>
        <w:t xml:space="preserve"> SSCE Cymru Programme Manager (Millie Taylor), SSCE Cymru Senior School Liaison Officer (Yasmin Todd)</w:t>
      </w:r>
      <w:r w:rsidR="00FF4922">
        <w:t>.</w:t>
      </w:r>
    </w:p>
    <w:p w14:paraId="34B549EC" w14:textId="77777777" w:rsidR="006A594B" w:rsidRPr="006A594B" w:rsidRDefault="00000000" w:rsidP="006A594B">
      <w:r>
        <w:pict w14:anchorId="3035F431">
          <v:rect id="_x0000_i1025" style="width:0;height:1.5pt" o:hralign="center" o:hrstd="t" o:hr="t" fillcolor="#a0a0a0" stroked="f"/>
        </w:pict>
      </w:r>
    </w:p>
    <w:p w14:paraId="29E1C079" w14:textId="77777777" w:rsidR="006A594B" w:rsidRPr="006A594B" w:rsidRDefault="006A594B" w:rsidP="006A594B">
      <w:pPr>
        <w:rPr>
          <w:b/>
          <w:bCs/>
        </w:rPr>
      </w:pPr>
      <w:r w:rsidRPr="006A594B">
        <w:rPr>
          <w:b/>
          <w:bCs/>
        </w:rPr>
        <w:t>1. Event Overview</w:t>
      </w:r>
    </w:p>
    <w:p w14:paraId="54A19E59" w14:textId="6431D943" w:rsidR="006A594B" w:rsidRPr="006A594B" w:rsidRDefault="006A594B" w:rsidP="006A594B">
      <w:pPr>
        <w:numPr>
          <w:ilvl w:val="0"/>
          <w:numId w:val="2"/>
        </w:numPr>
      </w:pPr>
      <w:r w:rsidRPr="006A594B">
        <w:rPr>
          <w:b/>
          <w:bCs/>
        </w:rPr>
        <w:t>Participants:</w:t>
      </w:r>
      <w:r w:rsidRPr="006A594B">
        <w:t xml:space="preserve"> </w:t>
      </w:r>
      <w:r w:rsidR="00DA6D10">
        <w:t xml:space="preserve">Up </w:t>
      </w:r>
      <w:r w:rsidR="00847461">
        <w:t xml:space="preserve">to </w:t>
      </w:r>
      <w:r w:rsidRPr="006A594B">
        <w:t>1</w:t>
      </w:r>
      <w:r w:rsidR="00847461">
        <w:t>1</w:t>
      </w:r>
      <w:r w:rsidRPr="006A594B">
        <w:t>0 school</w:t>
      </w:r>
      <w:r>
        <w:t xml:space="preserve"> </w:t>
      </w:r>
      <w:r w:rsidRPr="006A594B">
        <w:t>aged children (maximum 2</w:t>
      </w:r>
      <w:r w:rsidR="00847461">
        <w:t>2</w:t>
      </w:r>
      <w:r w:rsidRPr="006A594B">
        <w:t xml:space="preserve"> per group</w:t>
      </w:r>
      <w:r w:rsidR="00847461">
        <w:t xml:space="preserve"> x5</w:t>
      </w:r>
      <w:r w:rsidRPr="006A594B">
        <w:t>)</w:t>
      </w:r>
      <w:r>
        <w:t xml:space="preserve">. </w:t>
      </w:r>
    </w:p>
    <w:p w14:paraId="5744A59B" w14:textId="77777777" w:rsidR="006A594B" w:rsidRPr="006A594B" w:rsidRDefault="006A594B" w:rsidP="006A594B">
      <w:pPr>
        <w:numPr>
          <w:ilvl w:val="0"/>
          <w:numId w:val="2"/>
        </w:numPr>
      </w:pPr>
      <w:r w:rsidRPr="006A594B">
        <w:rPr>
          <w:b/>
          <w:bCs/>
        </w:rPr>
        <w:t>Activities:</w:t>
      </w:r>
      <w:r w:rsidRPr="006A594B">
        <w:t xml:space="preserve"> Workshops by external providers (each with individual risk assessments), indoor physical activities, and one outdoor activity on concrete ground (weather permitting)</w:t>
      </w:r>
    </w:p>
    <w:p w14:paraId="7F920D03" w14:textId="0FEFDF22" w:rsidR="006A594B" w:rsidRPr="006A594B" w:rsidRDefault="006A594B" w:rsidP="006A594B">
      <w:pPr>
        <w:numPr>
          <w:ilvl w:val="0"/>
          <w:numId w:val="2"/>
        </w:numPr>
      </w:pPr>
      <w:r w:rsidRPr="006A594B">
        <w:rPr>
          <w:b/>
          <w:bCs/>
        </w:rPr>
        <w:t xml:space="preserve">Location </w:t>
      </w:r>
      <w:r w:rsidR="00B50338">
        <w:rPr>
          <w:b/>
          <w:bCs/>
        </w:rPr>
        <w:t>d</w:t>
      </w:r>
      <w:r w:rsidRPr="006A594B">
        <w:rPr>
          <w:b/>
          <w:bCs/>
        </w:rPr>
        <w:t>etails:</w:t>
      </w:r>
      <w:r w:rsidRPr="006A594B">
        <w:t xml:space="preserve"> Secure, locked-in military base with no public access and no moving traffic</w:t>
      </w:r>
    </w:p>
    <w:p w14:paraId="210A26E6" w14:textId="167EF5B6" w:rsidR="006A594B" w:rsidRPr="006A594B" w:rsidRDefault="006A594B" w:rsidP="006A594B">
      <w:pPr>
        <w:numPr>
          <w:ilvl w:val="0"/>
          <w:numId w:val="2"/>
        </w:numPr>
      </w:pPr>
      <w:r w:rsidRPr="006A594B">
        <w:rPr>
          <w:b/>
          <w:bCs/>
        </w:rPr>
        <w:t>Supervision:</w:t>
      </w:r>
      <w:r w:rsidRPr="006A594B">
        <w:t xml:space="preserve"> Adequate adult supervision in line with local authority guidelines</w:t>
      </w:r>
    </w:p>
    <w:p w14:paraId="1D83144F" w14:textId="77777777" w:rsidR="006A594B" w:rsidRPr="006A594B" w:rsidRDefault="00000000" w:rsidP="006A594B">
      <w:r>
        <w:pict w14:anchorId="20E5C861">
          <v:rect id="_x0000_i1026" style="width:0;height:1.5pt" o:hralign="center" o:hrstd="t" o:hr="t" fillcolor="#a0a0a0" stroked="f"/>
        </w:pict>
      </w:r>
    </w:p>
    <w:p w14:paraId="48AECA81" w14:textId="77777777" w:rsidR="006A594B" w:rsidRPr="006A594B" w:rsidRDefault="006A594B" w:rsidP="006A594B">
      <w:pPr>
        <w:rPr>
          <w:b/>
          <w:bCs/>
        </w:rPr>
      </w:pPr>
      <w:r w:rsidRPr="006A594B">
        <w:rPr>
          <w:b/>
          <w:bCs/>
        </w:rPr>
        <w:t>2. Identified Hazards &amp; Control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8"/>
        <w:gridCol w:w="1173"/>
        <w:gridCol w:w="2044"/>
        <w:gridCol w:w="886"/>
        <w:gridCol w:w="2825"/>
      </w:tblGrid>
      <w:tr w:rsidR="00713A34" w:rsidRPr="006A594B" w14:paraId="36D1F313" w14:textId="77777777" w:rsidTr="67F6842B">
        <w:trPr>
          <w:tblHeader/>
          <w:tblCellSpacing w:w="15" w:type="dxa"/>
        </w:trPr>
        <w:tc>
          <w:tcPr>
            <w:tcW w:w="0" w:type="auto"/>
            <w:vAlign w:val="center"/>
            <w:hideMark/>
          </w:tcPr>
          <w:p w14:paraId="749B8C5B" w14:textId="77777777" w:rsidR="006A594B" w:rsidRPr="006A594B" w:rsidRDefault="006A594B" w:rsidP="006A594B">
            <w:pPr>
              <w:rPr>
                <w:b/>
                <w:bCs/>
              </w:rPr>
            </w:pPr>
            <w:r w:rsidRPr="006A594B">
              <w:rPr>
                <w:b/>
                <w:bCs/>
              </w:rPr>
              <w:t>Hazard Description</w:t>
            </w:r>
          </w:p>
        </w:tc>
        <w:tc>
          <w:tcPr>
            <w:tcW w:w="0" w:type="auto"/>
            <w:vAlign w:val="center"/>
            <w:hideMark/>
          </w:tcPr>
          <w:p w14:paraId="0E646291" w14:textId="77777777" w:rsidR="006A594B" w:rsidRPr="006A594B" w:rsidRDefault="006A594B" w:rsidP="006A594B">
            <w:pPr>
              <w:rPr>
                <w:b/>
                <w:bCs/>
              </w:rPr>
            </w:pPr>
            <w:r w:rsidRPr="006A594B">
              <w:rPr>
                <w:b/>
                <w:bCs/>
              </w:rPr>
              <w:t>Persons at Risk</w:t>
            </w:r>
          </w:p>
        </w:tc>
        <w:tc>
          <w:tcPr>
            <w:tcW w:w="0" w:type="auto"/>
            <w:vAlign w:val="center"/>
            <w:hideMark/>
          </w:tcPr>
          <w:p w14:paraId="3C26108B" w14:textId="77777777" w:rsidR="006A594B" w:rsidRPr="006A594B" w:rsidRDefault="006A594B" w:rsidP="006A594B">
            <w:pPr>
              <w:rPr>
                <w:b/>
                <w:bCs/>
              </w:rPr>
            </w:pPr>
            <w:r w:rsidRPr="006A594B">
              <w:rPr>
                <w:b/>
                <w:bCs/>
              </w:rPr>
              <w:t>Existing Controls</w:t>
            </w:r>
          </w:p>
        </w:tc>
        <w:tc>
          <w:tcPr>
            <w:tcW w:w="0" w:type="auto"/>
            <w:vAlign w:val="center"/>
            <w:hideMark/>
          </w:tcPr>
          <w:p w14:paraId="1B55835C" w14:textId="77777777" w:rsidR="006A594B" w:rsidRPr="006A594B" w:rsidRDefault="006A594B" w:rsidP="006A594B">
            <w:pPr>
              <w:rPr>
                <w:b/>
                <w:bCs/>
              </w:rPr>
            </w:pPr>
            <w:r w:rsidRPr="006A594B">
              <w:rPr>
                <w:b/>
                <w:bCs/>
              </w:rPr>
              <w:t>Risk Level</w:t>
            </w:r>
          </w:p>
        </w:tc>
        <w:tc>
          <w:tcPr>
            <w:tcW w:w="0" w:type="auto"/>
            <w:vAlign w:val="center"/>
            <w:hideMark/>
          </w:tcPr>
          <w:p w14:paraId="3A9D1240" w14:textId="77777777" w:rsidR="006A594B" w:rsidRPr="006A594B" w:rsidRDefault="006A594B" w:rsidP="006A594B">
            <w:pPr>
              <w:rPr>
                <w:b/>
                <w:bCs/>
              </w:rPr>
            </w:pPr>
            <w:r w:rsidRPr="006A594B">
              <w:rPr>
                <w:b/>
                <w:bCs/>
              </w:rPr>
              <w:t>Further Action Required</w:t>
            </w:r>
          </w:p>
        </w:tc>
      </w:tr>
      <w:tr w:rsidR="00713A34" w:rsidRPr="006A594B" w14:paraId="779DECF6" w14:textId="77777777" w:rsidTr="67F6842B">
        <w:trPr>
          <w:tblCellSpacing w:w="15" w:type="dxa"/>
        </w:trPr>
        <w:tc>
          <w:tcPr>
            <w:tcW w:w="0" w:type="auto"/>
            <w:vAlign w:val="center"/>
            <w:hideMark/>
          </w:tcPr>
          <w:p w14:paraId="2F66E0DE" w14:textId="77777777" w:rsidR="006A594B" w:rsidRPr="006A594B" w:rsidRDefault="006A594B" w:rsidP="006A594B">
            <w:r w:rsidRPr="006A594B">
              <w:rPr>
                <w:b/>
                <w:bCs/>
              </w:rPr>
              <w:t>Slips, Trips &amp; Falls (Indoor/Outdoor)</w:t>
            </w:r>
          </w:p>
        </w:tc>
        <w:tc>
          <w:tcPr>
            <w:tcW w:w="0" w:type="auto"/>
            <w:vAlign w:val="center"/>
            <w:hideMark/>
          </w:tcPr>
          <w:p w14:paraId="18CD6AA2" w14:textId="77777777" w:rsidR="006A594B" w:rsidRPr="006A594B" w:rsidRDefault="006A594B" w:rsidP="006A594B">
            <w:r w:rsidRPr="006A594B">
              <w:t>Children, Staff</w:t>
            </w:r>
          </w:p>
        </w:tc>
        <w:tc>
          <w:tcPr>
            <w:tcW w:w="0" w:type="auto"/>
            <w:vAlign w:val="center"/>
            <w:hideMark/>
          </w:tcPr>
          <w:p w14:paraId="1B80955B" w14:textId="3087634D" w:rsidR="006A594B" w:rsidRPr="006A594B" w:rsidRDefault="006A594B" w:rsidP="0004633C">
            <w:r w:rsidRPr="006A594B">
              <w:t>- Regular inspection of floors and surfaces</w:t>
            </w:r>
            <w:r w:rsidRPr="006A594B">
              <w:br/>
              <w:t>- Clear signage for wet areas</w:t>
            </w:r>
            <w:r w:rsidRPr="006A594B">
              <w:br/>
              <w:t>- Supervision during activities</w:t>
            </w:r>
            <w:r w:rsidR="0004633C">
              <w:br/>
            </w:r>
            <w:r>
              <w:t>- All children have been asked to wear appropriate clothing and footwear</w:t>
            </w:r>
          </w:p>
        </w:tc>
        <w:tc>
          <w:tcPr>
            <w:tcW w:w="0" w:type="auto"/>
            <w:vAlign w:val="center"/>
            <w:hideMark/>
          </w:tcPr>
          <w:p w14:paraId="2EEE88FE" w14:textId="77777777" w:rsidR="006A594B" w:rsidRPr="006A594B" w:rsidRDefault="006A594B" w:rsidP="006A594B">
            <w:r w:rsidRPr="006A594B">
              <w:t>Medium</w:t>
            </w:r>
          </w:p>
        </w:tc>
        <w:tc>
          <w:tcPr>
            <w:tcW w:w="0" w:type="auto"/>
            <w:vAlign w:val="center"/>
            <w:hideMark/>
          </w:tcPr>
          <w:p w14:paraId="0F8379EE" w14:textId="77777777" w:rsidR="006A594B" w:rsidRDefault="006A594B" w:rsidP="006A594B">
            <w:r w:rsidRPr="006A594B">
              <w:t>- Ensure all areas are dry and clear of obstacles</w:t>
            </w:r>
          </w:p>
          <w:p w14:paraId="100A5650" w14:textId="07E38366" w:rsidR="006A594B" w:rsidRPr="006A594B" w:rsidRDefault="006A594B" w:rsidP="006A594B">
            <w:r>
              <w:t xml:space="preserve">- Move outdoor activities inside if weather isn’t suitable. </w:t>
            </w:r>
            <w:r w:rsidRPr="006A594B">
              <w:br/>
            </w:r>
          </w:p>
        </w:tc>
      </w:tr>
      <w:tr w:rsidR="00713A34" w:rsidRPr="006A594B" w14:paraId="560A3B02" w14:textId="77777777" w:rsidTr="67F6842B">
        <w:trPr>
          <w:tblCellSpacing w:w="15" w:type="dxa"/>
        </w:trPr>
        <w:tc>
          <w:tcPr>
            <w:tcW w:w="0" w:type="auto"/>
            <w:vAlign w:val="center"/>
            <w:hideMark/>
          </w:tcPr>
          <w:p w14:paraId="00989886" w14:textId="77777777" w:rsidR="006A594B" w:rsidRPr="006A594B" w:rsidRDefault="006A594B" w:rsidP="006A594B">
            <w:r w:rsidRPr="006A594B">
              <w:rPr>
                <w:b/>
                <w:bCs/>
              </w:rPr>
              <w:t>Physical Injury during Activities</w:t>
            </w:r>
          </w:p>
        </w:tc>
        <w:tc>
          <w:tcPr>
            <w:tcW w:w="0" w:type="auto"/>
            <w:vAlign w:val="center"/>
            <w:hideMark/>
          </w:tcPr>
          <w:p w14:paraId="79200998" w14:textId="77777777" w:rsidR="006A594B" w:rsidRPr="006A594B" w:rsidRDefault="006A594B" w:rsidP="006A594B">
            <w:r w:rsidRPr="006A594B">
              <w:t>Children</w:t>
            </w:r>
          </w:p>
        </w:tc>
        <w:tc>
          <w:tcPr>
            <w:tcW w:w="0" w:type="auto"/>
            <w:vAlign w:val="center"/>
            <w:hideMark/>
          </w:tcPr>
          <w:p w14:paraId="5D1CFFE8" w14:textId="3C2C670B" w:rsidR="006A594B" w:rsidRPr="006A594B" w:rsidRDefault="006A594B" w:rsidP="006A594B">
            <w:r w:rsidRPr="006A594B">
              <w:t>- Qualified instructors for physical activities</w:t>
            </w:r>
            <w:r w:rsidRPr="006A594B">
              <w:br/>
              <w:t>- First aid kits available</w:t>
            </w:r>
            <w:r>
              <w:t xml:space="preserve">, staff will be made aware </w:t>
            </w:r>
            <w:r>
              <w:lastRenderedPageBreak/>
              <w:t xml:space="preserve">where they are located </w:t>
            </w:r>
          </w:p>
        </w:tc>
        <w:tc>
          <w:tcPr>
            <w:tcW w:w="0" w:type="auto"/>
            <w:vAlign w:val="center"/>
            <w:hideMark/>
          </w:tcPr>
          <w:p w14:paraId="3C925E0B" w14:textId="66508547" w:rsidR="006A594B" w:rsidRPr="006A594B" w:rsidRDefault="006A594B" w:rsidP="006A594B">
            <w:r>
              <w:lastRenderedPageBreak/>
              <w:t>Medium</w:t>
            </w:r>
          </w:p>
        </w:tc>
        <w:tc>
          <w:tcPr>
            <w:tcW w:w="0" w:type="auto"/>
            <w:vAlign w:val="center"/>
            <w:hideMark/>
          </w:tcPr>
          <w:p w14:paraId="562EA203" w14:textId="44A6EFDE" w:rsidR="006A594B" w:rsidRPr="006A594B" w:rsidRDefault="006A594B" w:rsidP="006A594B">
            <w:r w:rsidRPr="006A594B">
              <w:t>- Conduct pre</w:t>
            </w:r>
            <w:r w:rsidR="008F50C4">
              <w:t>-</w:t>
            </w:r>
            <w:r w:rsidRPr="006A594B">
              <w:t>activity safety briefings</w:t>
            </w:r>
            <w:r w:rsidRPr="006A594B">
              <w:br/>
            </w:r>
          </w:p>
        </w:tc>
      </w:tr>
      <w:tr w:rsidR="00713A34" w:rsidRPr="006A594B" w14:paraId="0DD15EE3" w14:textId="77777777" w:rsidTr="67F6842B">
        <w:trPr>
          <w:tblCellSpacing w:w="15" w:type="dxa"/>
        </w:trPr>
        <w:tc>
          <w:tcPr>
            <w:tcW w:w="0" w:type="auto"/>
            <w:vAlign w:val="center"/>
            <w:hideMark/>
          </w:tcPr>
          <w:p w14:paraId="6186A779" w14:textId="4591C797" w:rsidR="006A594B" w:rsidRPr="006A594B" w:rsidRDefault="006A594B" w:rsidP="006A594B">
            <w:r w:rsidRPr="006A594B">
              <w:rPr>
                <w:b/>
                <w:bCs/>
              </w:rPr>
              <w:t>Weather</w:t>
            </w:r>
            <w:r>
              <w:rPr>
                <w:b/>
                <w:bCs/>
              </w:rPr>
              <w:t xml:space="preserve"> r</w:t>
            </w:r>
            <w:r w:rsidRPr="006A594B">
              <w:rPr>
                <w:b/>
                <w:bCs/>
              </w:rPr>
              <w:t>elated Risks (Outdoor Activity)</w:t>
            </w:r>
          </w:p>
        </w:tc>
        <w:tc>
          <w:tcPr>
            <w:tcW w:w="0" w:type="auto"/>
            <w:vAlign w:val="center"/>
            <w:hideMark/>
          </w:tcPr>
          <w:p w14:paraId="05D3AE71" w14:textId="77777777" w:rsidR="006A594B" w:rsidRPr="006A594B" w:rsidRDefault="006A594B" w:rsidP="006A594B">
            <w:r w:rsidRPr="006A594B">
              <w:t>Children, Staff</w:t>
            </w:r>
          </w:p>
        </w:tc>
        <w:tc>
          <w:tcPr>
            <w:tcW w:w="0" w:type="auto"/>
            <w:vAlign w:val="center"/>
            <w:hideMark/>
          </w:tcPr>
          <w:p w14:paraId="24D7E498" w14:textId="7586B850" w:rsidR="006A594B" w:rsidRPr="006A594B" w:rsidRDefault="006A594B" w:rsidP="006A594B">
            <w:r w:rsidRPr="006A594B">
              <w:t>- Monitor weather forecast</w:t>
            </w:r>
            <w:r w:rsidRPr="006A594B">
              <w:br/>
              <w:t>- Have contingency plans for adverse weather</w:t>
            </w:r>
            <w:r w:rsidRPr="006A594B">
              <w:br/>
            </w:r>
          </w:p>
        </w:tc>
        <w:tc>
          <w:tcPr>
            <w:tcW w:w="0" w:type="auto"/>
            <w:vAlign w:val="center"/>
            <w:hideMark/>
          </w:tcPr>
          <w:p w14:paraId="09694FE6" w14:textId="77777777" w:rsidR="006A594B" w:rsidRPr="006A594B" w:rsidRDefault="006A594B" w:rsidP="006A594B">
            <w:r w:rsidRPr="006A594B">
              <w:t>Medium</w:t>
            </w:r>
          </w:p>
        </w:tc>
        <w:tc>
          <w:tcPr>
            <w:tcW w:w="0" w:type="auto"/>
            <w:vAlign w:val="center"/>
            <w:hideMark/>
          </w:tcPr>
          <w:p w14:paraId="282AD245" w14:textId="77777777" w:rsidR="006A594B" w:rsidRPr="006A594B" w:rsidRDefault="006A594B" w:rsidP="006A594B">
            <w:r w:rsidRPr="006A594B">
              <w:t>- Prepare indoor alternatives if weather conditions worsen</w:t>
            </w:r>
          </w:p>
        </w:tc>
      </w:tr>
      <w:tr w:rsidR="00713A34" w:rsidRPr="006A594B" w14:paraId="7FE8A2EA" w14:textId="77777777" w:rsidTr="67F6842B">
        <w:trPr>
          <w:tblCellSpacing w:w="15" w:type="dxa"/>
        </w:trPr>
        <w:tc>
          <w:tcPr>
            <w:tcW w:w="0" w:type="auto"/>
            <w:vAlign w:val="center"/>
            <w:hideMark/>
          </w:tcPr>
          <w:p w14:paraId="3431D852" w14:textId="2C93EC3F" w:rsidR="006A594B" w:rsidRPr="006A594B" w:rsidRDefault="006A594B" w:rsidP="006A594B">
            <w:r w:rsidRPr="006A594B">
              <w:rPr>
                <w:b/>
                <w:bCs/>
              </w:rPr>
              <w:t xml:space="preserve">Allergic </w:t>
            </w:r>
            <w:r>
              <w:rPr>
                <w:b/>
                <w:bCs/>
              </w:rPr>
              <w:t>r</w:t>
            </w:r>
            <w:r w:rsidRPr="006A594B">
              <w:rPr>
                <w:b/>
                <w:bCs/>
              </w:rPr>
              <w:t>eactions (e.g., Bee Stings)</w:t>
            </w:r>
          </w:p>
        </w:tc>
        <w:tc>
          <w:tcPr>
            <w:tcW w:w="0" w:type="auto"/>
            <w:vAlign w:val="center"/>
            <w:hideMark/>
          </w:tcPr>
          <w:p w14:paraId="7744A1EB" w14:textId="77777777" w:rsidR="006A594B" w:rsidRPr="006A594B" w:rsidRDefault="006A594B" w:rsidP="006A594B">
            <w:r w:rsidRPr="006A594B">
              <w:t>Children, Staff</w:t>
            </w:r>
          </w:p>
        </w:tc>
        <w:tc>
          <w:tcPr>
            <w:tcW w:w="0" w:type="auto"/>
            <w:vAlign w:val="center"/>
            <w:hideMark/>
          </w:tcPr>
          <w:p w14:paraId="1F04B64D" w14:textId="6709795E" w:rsidR="006A594B" w:rsidRPr="006A594B" w:rsidRDefault="006A594B" w:rsidP="006A594B">
            <w:r w:rsidRPr="006A594B">
              <w:t>- Pre-event medical forms to identify allergies</w:t>
            </w:r>
            <w:r w:rsidRPr="006A594B">
              <w:br/>
              <w:t>- Staff trained in first aid</w:t>
            </w:r>
          </w:p>
        </w:tc>
        <w:tc>
          <w:tcPr>
            <w:tcW w:w="0" w:type="auto"/>
            <w:vAlign w:val="center"/>
            <w:hideMark/>
          </w:tcPr>
          <w:p w14:paraId="12D25A41" w14:textId="77777777" w:rsidR="006A594B" w:rsidRPr="006A594B" w:rsidRDefault="006A594B" w:rsidP="006A594B">
            <w:r w:rsidRPr="006A594B">
              <w:t>Medium</w:t>
            </w:r>
          </w:p>
        </w:tc>
        <w:tc>
          <w:tcPr>
            <w:tcW w:w="0" w:type="auto"/>
            <w:vAlign w:val="center"/>
            <w:hideMark/>
          </w:tcPr>
          <w:p w14:paraId="2ADD1E85" w14:textId="10E95E95" w:rsidR="006A594B" w:rsidRPr="006A594B" w:rsidRDefault="006A594B" w:rsidP="006A594B">
            <w:r w:rsidRPr="006A594B">
              <w:t xml:space="preserve">- </w:t>
            </w:r>
            <w:r>
              <w:t>School staff accompanying children will be aware of medical needs</w:t>
            </w:r>
            <w:r w:rsidRPr="006A594B">
              <w:br/>
              <w:t>- Ensure quick access to medical facilities</w:t>
            </w:r>
          </w:p>
        </w:tc>
      </w:tr>
      <w:tr w:rsidR="00713A34" w:rsidRPr="006A594B" w14:paraId="73ABF2FB" w14:textId="77777777" w:rsidTr="67F6842B">
        <w:trPr>
          <w:tblCellSpacing w:w="15" w:type="dxa"/>
        </w:trPr>
        <w:tc>
          <w:tcPr>
            <w:tcW w:w="0" w:type="auto"/>
            <w:vAlign w:val="center"/>
            <w:hideMark/>
          </w:tcPr>
          <w:p w14:paraId="1ABED99B" w14:textId="77777777" w:rsidR="006A594B" w:rsidRPr="006A594B" w:rsidRDefault="006A594B" w:rsidP="006A594B">
            <w:r w:rsidRPr="006A594B">
              <w:rPr>
                <w:b/>
                <w:bCs/>
              </w:rPr>
              <w:t>Fire Safety</w:t>
            </w:r>
          </w:p>
        </w:tc>
        <w:tc>
          <w:tcPr>
            <w:tcW w:w="0" w:type="auto"/>
            <w:vAlign w:val="center"/>
            <w:hideMark/>
          </w:tcPr>
          <w:p w14:paraId="26AEC6AF" w14:textId="77777777" w:rsidR="006A594B" w:rsidRPr="006A594B" w:rsidRDefault="006A594B" w:rsidP="006A594B">
            <w:r w:rsidRPr="006A594B">
              <w:t>All attendees</w:t>
            </w:r>
          </w:p>
        </w:tc>
        <w:tc>
          <w:tcPr>
            <w:tcW w:w="0" w:type="auto"/>
            <w:vAlign w:val="center"/>
            <w:hideMark/>
          </w:tcPr>
          <w:p w14:paraId="1A08E3F8" w14:textId="1FD95CFA" w:rsidR="006A594B" w:rsidRPr="006A594B" w:rsidRDefault="006A594B" w:rsidP="006A594B">
            <w:r w:rsidRPr="006A594B">
              <w:t>- Familiarity with fire exits and assembly points</w:t>
            </w:r>
            <w:r w:rsidRPr="006A594B">
              <w:br/>
              <w:t>- Fire extinguishers accessible</w:t>
            </w:r>
          </w:p>
        </w:tc>
        <w:tc>
          <w:tcPr>
            <w:tcW w:w="0" w:type="auto"/>
            <w:vAlign w:val="center"/>
            <w:hideMark/>
          </w:tcPr>
          <w:p w14:paraId="621E6401" w14:textId="1A140987" w:rsidR="006A594B" w:rsidRPr="006A594B" w:rsidRDefault="00A63A6C" w:rsidP="006A594B">
            <w:r>
              <w:t>L</w:t>
            </w:r>
            <w:r w:rsidR="006A594B">
              <w:t>ow</w:t>
            </w:r>
          </w:p>
        </w:tc>
        <w:tc>
          <w:tcPr>
            <w:tcW w:w="0" w:type="auto"/>
            <w:vAlign w:val="center"/>
            <w:hideMark/>
          </w:tcPr>
          <w:p w14:paraId="42EF5C12" w14:textId="77777777" w:rsidR="006A594B" w:rsidRPr="006A594B" w:rsidRDefault="006A594B" w:rsidP="006A594B">
            <w:r w:rsidRPr="006A594B">
              <w:t>- Conduct a fire safety briefing at the start of the event</w:t>
            </w:r>
          </w:p>
        </w:tc>
      </w:tr>
      <w:tr w:rsidR="00713A34" w:rsidRPr="006A594B" w14:paraId="773DBD55" w14:textId="77777777" w:rsidTr="67F6842B">
        <w:trPr>
          <w:tblCellSpacing w:w="15" w:type="dxa"/>
        </w:trPr>
        <w:tc>
          <w:tcPr>
            <w:tcW w:w="0" w:type="auto"/>
            <w:vAlign w:val="center"/>
            <w:hideMark/>
          </w:tcPr>
          <w:p w14:paraId="26957C39" w14:textId="77777777" w:rsidR="006A594B" w:rsidRPr="006A594B" w:rsidRDefault="006A594B" w:rsidP="006A594B">
            <w:r w:rsidRPr="006A594B">
              <w:rPr>
                <w:b/>
                <w:bCs/>
              </w:rPr>
              <w:t>Safeguarding Concerns</w:t>
            </w:r>
          </w:p>
        </w:tc>
        <w:tc>
          <w:tcPr>
            <w:tcW w:w="0" w:type="auto"/>
            <w:vAlign w:val="center"/>
            <w:hideMark/>
          </w:tcPr>
          <w:p w14:paraId="4FCB660E" w14:textId="77777777" w:rsidR="006A594B" w:rsidRPr="006A594B" w:rsidRDefault="006A594B" w:rsidP="006A594B">
            <w:r w:rsidRPr="006A594B">
              <w:t>Children, Staff</w:t>
            </w:r>
          </w:p>
        </w:tc>
        <w:tc>
          <w:tcPr>
            <w:tcW w:w="0" w:type="auto"/>
            <w:vAlign w:val="center"/>
            <w:hideMark/>
          </w:tcPr>
          <w:p w14:paraId="49170EA3" w14:textId="2A043E0B" w:rsidR="006A594B" w:rsidRPr="006A594B" w:rsidRDefault="006A594B" w:rsidP="006A594B">
            <w:r>
              <w:br/>
              <w:t>- Clear safeguarding policies in place</w:t>
            </w:r>
            <w:r w:rsidR="6D420B30">
              <w:t xml:space="preserve"> for individual </w:t>
            </w:r>
            <w:r w:rsidR="0EC32BCA">
              <w:t xml:space="preserve">schools </w:t>
            </w:r>
          </w:p>
        </w:tc>
        <w:tc>
          <w:tcPr>
            <w:tcW w:w="0" w:type="auto"/>
            <w:vAlign w:val="center"/>
            <w:hideMark/>
          </w:tcPr>
          <w:p w14:paraId="14995E1B" w14:textId="24586DEE" w:rsidR="006A594B" w:rsidRPr="006A594B" w:rsidRDefault="3E32035E" w:rsidP="006A594B">
            <w:r>
              <w:t>low</w:t>
            </w:r>
          </w:p>
        </w:tc>
        <w:tc>
          <w:tcPr>
            <w:tcW w:w="0" w:type="auto"/>
            <w:vAlign w:val="center"/>
            <w:hideMark/>
          </w:tcPr>
          <w:p w14:paraId="1A07395D" w14:textId="5551D36A" w:rsidR="006A594B" w:rsidRPr="006A594B" w:rsidRDefault="006A594B" w:rsidP="006A594B">
            <w:r>
              <w:t xml:space="preserve">- </w:t>
            </w:r>
            <w:r w:rsidR="00B25576">
              <w:t xml:space="preserve">Individuals are to </w:t>
            </w:r>
            <w:r w:rsidR="00AC098F">
              <w:t>familiarise themselves with</w:t>
            </w:r>
            <w:r>
              <w:t xml:space="preserve"> safeguarding procedures with</w:t>
            </w:r>
            <w:r w:rsidR="00AC098F">
              <w:t>in their organisation</w:t>
            </w:r>
            <w:r>
              <w:br/>
              <w:t xml:space="preserve">- </w:t>
            </w:r>
            <w:r w:rsidR="419169D6">
              <w:t xml:space="preserve">All children will be registered </w:t>
            </w:r>
          </w:p>
          <w:p w14:paraId="7381C5A4" w14:textId="2F238D87" w:rsidR="006A594B" w:rsidRPr="006A594B" w:rsidRDefault="419169D6" w:rsidP="006A594B">
            <w:r>
              <w:t>- Workshop providers to be signed in</w:t>
            </w:r>
          </w:p>
          <w:p w14:paraId="5ABBF1F2" w14:textId="56E91A9D" w:rsidR="006A594B" w:rsidRPr="006A594B" w:rsidRDefault="31524D1D" w:rsidP="006A594B">
            <w:r>
              <w:t>-SSCE Cymru team will report any safeguarding disclosures to the designated Safeguarding Lead in the school</w:t>
            </w:r>
            <w:r w:rsidR="338DA3D1">
              <w:t xml:space="preserve"> /</w:t>
            </w:r>
            <w:r>
              <w:t xml:space="preserve"> local authority. </w:t>
            </w:r>
          </w:p>
        </w:tc>
      </w:tr>
      <w:tr w:rsidR="00713A34" w:rsidRPr="006A594B" w14:paraId="13C32DEC" w14:textId="77777777" w:rsidTr="67F6842B">
        <w:trPr>
          <w:tblCellSpacing w:w="15" w:type="dxa"/>
        </w:trPr>
        <w:tc>
          <w:tcPr>
            <w:tcW w:w="0" w:type="auto"/>
            <w:vAlign w:val="center"/>
            <w:hideMark/>
          </w:tcPr>
          <w:p w14:paraId="16955FB7" w14:textId="77777777" w:rsidR="006A594B" w:rsidRPr="006A594B" w:rsidRDefault="006A594B" w:rsidP="006A594B">
            <w:r w:rsidRPr="006A594B">
              <w:rPr>
                <w:b/>
                <w:bCs/>
              </w:rPr>
              <w:t>Manual Handling (Setting Up Equipment)</w:t>
            </w:r>
          </w:p>
        </w:tc>
        <w:tc>
          <w:tcPr>
            <w:tcW w:w="0" w:type="auto"/>
            <w:vAlign w:val="center"/>
            <w:hideMark/>
          </w:tcPr>
          <w:p w14:paraId="7B85B071" w14:textId="77777777" w:rsidR="006A594B" w:rsidRPr="006A594B" w:rsidRDefault="006A594B" w:rsidP="006A594B">
            <w:r w:rsidRPr="006A594B">
              <w:t>Staff, Volunteers</w:t>
            </w:r>
          </w:p>
        </w:tc>
        <w:tc>
          <w:tcPr>
            <w:tcW w:w="0" w:type="auto"/>
            <w:vAlign w:val="center"/>
            <w:hideMark/>
          </w:tcPr>
          <w:p w14:paraId="52CECB65" w14:textId="1861E30B" w:rsidR="006A594B" w:rsidRPr="006A594B" w:rsidRDefault="006A594B" w:rsidP="006A594B">
            <w:r w:rsidRPr="006A594B">
              <w:br/>
              <w:t>- Use of appropriate equipment for heavy items</w:t>
            </w:r>
            <w:r w:rsidRPr="006A594B">
              <w:br/>
              <w:t>- Adequate staffing levels</w:t>
            </w:r>
          </w:p>
        </w:tc>
        <w:tc>
          <w:tcPr>
            <w:tcW w:w="0" w:type="auto"/>
            <w:vAlign w:val="center"/>
            <w:hideMark/>
          </w:tcPr>
          <w:p w14:paraId="625DD4B4" w14:textId="77777777" w:rsidR="006A594B" w:rsidRPr="006A594B" w:rsidRDefault="006A594B" w:rsidP="006A594B">
            <w:r w:rsidRPr="006A594B">
              <w:t>Medium</w:t>
            </w:r>
          </w:p>
        </w:tc>
        <w:tc>
          <w:tcPr>
            <w:tcW w:w="0" w:type="auto"/>
            <w:vAlign w:val="center"/>
            <w:hideMark/>
          </w:tcPr>
          <w:p w14:paraId="44B5F6A0" w14:textId="2182CEA0" w:rsidR="006A594B" w:rsidRPr="006A594B" w:rsidRDefault="006A594B" w:rsidP="006A594B"/>
        </w:tc>
      </w:tr>
      <w:tr w:rsidR="00713A34" w:rsidRPr="006A594B" w14:paraId="056E1108" w14:textId="77777777" w:rsidTr="67F6842B">
        <w:trPr>
          <w:tblCellSpacing w:w="15" w:type="dxa"/>
        </w:trPr>
        <w:tc>
          <w:tcPr>
            <w:tcW w:w="0" w:type="auto"/>
            <w:vAlign w:val="center"/>
            <w:hideMark/>
          </w:tcPr>
          <w:p w14:paraId="41C56963" w14:textId="77777777" w:rsidR="006A594B" w:rsidRPr="006A594B" w:rsidRDefault="006A594B" w:rsidP="006A594B">
            <w:r w:rsidRPr="006A594B">
              <w:rPr>
                <w:b/>
                <w:bCs/>
              </w:rPr>
              <w:lastRenderedPageBreak/>
              <w:t>Medical Emergencies</w:t>
            </w:r>
          </w:p>
        </w:tc>
        <w:tc>
          <w:tcPr>
            <w:tcW w:w="0" w:type="auto"/>
            <w:vAlign w:val="center"/>
            <w:hideMark/>
          </w:tcPr>
          <w:p w14:paraId="4D68CCB6" w14:textId="77777777" w:rsidR="006A594B" w:rsidRPr="006A594B" w:rsidRDefault="006A594B" w:rsidP="006A594B">
            <w:r w:rsidRPr="006A594B">
              <w:t>Children, Staff</w:t>
            </w:r>
          </w:p>
        </w:tc>
        <w:tc>
          <w:tcPr>
            <w:tcW w:w="0" w:type="auto"/>
            <w:vAlign w:val="center"/>
            <w:hideMark/>
          </w:tcPr>
          <w:p w14:paraId="1CBE86FA" w14:textId="77777777" w:rsidR="006A594B" w:rsidRPr="009E7F9C" w:rsidRDefault="006A594B" w:rsidP="006A594B">
            <w:r w:rsidRPr="009E7F9C">
              <w:t>- First aid trained personnel on-site</w:t>
            </w:r>
            <w:r w:rsidRPr="009E7F9C">
              <w:br/>
              <w:t>- Emergency contact numbers readily available from school staff</w:t>
            </w:r>
            <w:r w:rsidRPr="009E7F9C">
              <w:br/>
              <w:t>- Clear procedures for medical emergencies</w:t>
            </w:r>
            <w:r w:rsidR="003E22AB" w:rsidRPr="009E7F9C">
              <w:t xml:space="preserve"> (see item 4 below)</w:t>
            </w:r>
          </w:p>
          <w:p w14:paraId="4882427A" w14:textId="22372E23" w:rsidR="00713A34" w:rsidRPr="009E7F9C" w:rsidRDefault="00713A34" w:rsidP="006A594B">
            <w:r w:rsidRPr="009E7F9C">
              <w:t xml:space="preserve">- Clear </w:t>
            </w:r>
            <w:r w:rsidRPr="004D4B95">
              <w:t>Event Evacuation P</w:t>
            </w:r>
            <w:r w:rsidR="00BC3AAE" w:rsidRPr="009E7F9C">
              <w:t>lan</w:t>
            </w:r>
            <w:r w:rsidR="00144E77" w:rsidRPr="009E7F9C">
              <w:t xml:space="preserve"> (see item 5 below)</w:t>
            </w:r>
            <w:r w:rsidRPr="009E7F9C">
              <w:t>.</w:t>
            </w:r>
          </w:p>
        </w:tc>
        <w:tc>
          <w:tcPr>
            <w:tcW w:w="0" w:type="auto"/>
            <w:vAlign w:val="center"/>
            <w:hideMark/>
          </w:tcPr>
          <w:p w14:paraId="483D0C6D" w14:textId="77777777" w:rsidR="006A594B" w:rsidRPr="009E7F9C" w:rsidRDefault="006A594B" w:rsidP="006A594B">
            <w:r w:rsidRPr="009E7F9C">
              <w:t>High</w:t>
            </w:r>
          </w:p>
        </w:tc>
        <w:tc>
          <w:tcPr>
            <w:tcW w:w="0" w:type="auto"/>
            <w:vAlign w:val="center"/>
            <w:hideMark/>
          </w:tcPr>
          <w:p w14:paraId="6AF301E3" w14:textId="2AE5E0FA" w:rsidR="00BC3AAE" w:rsidRPr="009E7F9C" w:rsidRDefault="006A594B" w:rsidP="006A594B">
            <w:r w:rsidRPr="009E7F9C">
              <w:t xml:space="preserve">- </w:t>
            </w:r>
            <w:r w:rsidR="001F44C8" w:rsidRPr="009E7F9C">
              <w:t xml:space="preserve">Ensure all staff are aware of </w:t>
            </w:r>
            <w:r w:rsidR="00BC3AAE" w:rsidRPr="009E7F9C">
              <w:t xml:space="preserve">medical </w:t>
            </w:r>
            <w:r w:rsidRPr="009E7F9C">
              <w:t>emergency procedure</w:t>
            </w:r>
          </w:p>
          <w:p w14:paraId="69127DB9" w14:textId="74FB03B8" w:rsidR="006A594B" w:rsidRPr="009E7F9C" w:rsidRDefault="00BC3AAE" w:rsidP="006A594B">
            <w:r w:rsidRPr="009E7F9C">
              <w:t>-</w:t>
            </w:r>
            <w:r w:rsidR="001F44C8" w:rsidRPr="009E7F9C">
              <w:t xml:space="preserve"> Ensure all staff are aware of</w:t>
            </w:r>
            <w:r w:rsidR="0004582A" w:rsidRPr="009E7F9C">
              <w:rPr>
                <w:b/>
                <w:bCs/>
              </w:rPr>
              <w:t xml:space="preserve"> </w:t>
            </w:r>
            <w:r w:rsidR="0004582A" w:rsidRPr="009E7F9C">
              <w:t>the evacuation plan</w:t>
            </w:r>
            <w:r w:rsidR="006A594B" w:rsidRPr="009E7F9C">
              <w:br/>
              <w:t>- Make staff aware of first aider</w:t>
            </w:r>
            <w:r w:rsidR="00E55AA6" w:rsidRPr="009E7F9C">
              <w:t>/s</w:t>
            </w:r>
            <w:r w:rsidR="006A594B" w:rsidRPr="009E7F9C">
              <w:t xml:space="preserve"> in morning briefing</w:t>
            </w:r>
            <w:r w:rsidR="00E55AA6" w:rsidRPr="009E7F9C">
              <w:t xml:space="preserve"> and location of the first aid kit.</w:t>
            </w:r>
          </w:p>
        </w:tc>
      </w:tr>
    </w:tbl>
    <w:p w14:paraId="314890AB" w14:textId="59B14CB3" w:rsidR="006A594B" w:rsidRPr="006A594B" w:rsidRDefault="00000000" w:rsidP="006A594B">
      <w:r>
        <w:pict w14:anchorId="2A44FD24">
          <v:rect id="_x0000_i1027" style="width:0;height:1.5pt" o:hralign="center" o:hrstd="t" o:hr="t" fillcolor="#a0a0a0" stroked="f"/>
        </w:pict>
      </w:r>
    </w:p>
    <w:p w14:paraId="47E2B0DC" w14:textId="6C1EC1A4" w:rsidR="006A594B" w:rsidRPr="006A594B" w:rsidRDefault="00344B2A" w:rsidP="006A594B">
      <w:pPr>
        <w:rPr>
          <w:b/>
          <w:bCs/>
        </w:rPr>
      </w:pPr>
      <w:r>
        <w:rPr>
          <w:b/>
          <w:bCs/>
        </w:rPr>
        <w:t>3</w:t>
      </w:r>
      <w:r w:rsidR="006A594B" w:rsidRPr="006A594B">
        <w:rPr>
          <w:b/>
          <w:bCs/>
        </w:rPr>
        <w:t>. Emergency Procedures</w:t>
      </w:r>
    </w:p>
    <w:p w14:paraId="5EA7BF5D" w14:textId="5164B3C1" w:rsidR="006A594B" w:rsidRPr="006A594B" w:rsidRDefault="006A594B" w:rsidP="453A211E">
      <w:r w:rsidRPr="453A211E">
        <w:rPr>
          <w:b/>
          <w:bCs/>
        </w:rPr>
        <w:t>First Aid:</w:t>
      </w:r>
      <w:r>
        <w:t xml:space="preserve"> </w:t>
      </w:r>
      <w:r w:rsidR="00977844">
        <w:t xml:space="preserve">Is to be provided </w:t>
      </w:r>
      <w:r w:rsidR="003E22AB">
        <w:t>as outlined below.</w:t>
      </w:r>
    </w:p>
    <w:p w14:paraId="3A982207" w14:textId="7068244E" w:rsidR="004D4B95" w:rsidRDefault="006A594B" w:rsidP="453A211E">
      <w:r w:rsidRPr="453A211E">
        <w:rPr>
          <w:b/>
          <w:bCs/>
        </w:rPr>
        <w:t>Evacuation Plan:</w:t>
      </w:r>
      <w:r>
        <w:t xml:space="preserve"> </w:t>
      </w:r>
      <w:r w:rsidR="7ADCC9B0">
        <w:t>The venue</w:t>
      </w:r>
      <w:r w:rsidR="190BD9CB">
        <w:t>s</w:t>
      </w:r>
      <w:r w:rsidR="7ADCC9B0">
        <w:t xml:space="preserve"> evacuation plan will be followed in the need to evacuate. </w:t>
      </w:r>
    </w:p>
    <w:p w14:paraId="132A7418" w14:textId="0D8A988B" w:rsidR="004D4B95" w:rsidRDefault="1B10FCE8" w:rsidP="453A211E">
      <w:r>
        <w:t>SSCE Cymru will ensure that venue staff give a sa</w:t>
      </w:r>
      <w:r w:rsidR="00B7AF75">
        <w:t>fet</w:t>
      </w:r>
      <w:r>
        <w:t>y</w:t>
      </w:r>
      <w:r w:rsidR="73BEA789">
        <w:t xml:space="preserve"> </w:t>
      </w:r>
      <w:r>
        <w:t>briefing</w:t>
      </w:r>
      <w:r w:rsidR="1C818E16">
        <w:t xml:space="preserve">, including emergency exit points and evacuation assembly points, to </w:t>
      </w:r>
      <w:r w:rsidR="4EFF0B4D">
        <w:t>all attendees at the beginning of the event.</w:t>
      </w:r>
    </w:p>
    <w:p w14:paraId="1633635F" w14:textId="3517C726" w:rsidR="004D4B95" w:rsidRDefault="4EFF0B4D" w:rsidP="453A211E">
      <w:r>
        <w:t>Should there be a need to evacuate</w:t>
      </w:r>
      <w:r w:rsidR="03CF1CCF">
        <w:t xml:space="preserve"> during the event, a clear signal </w:t>
      </w:r>
      <w:r w:rsidR="5360C2AA">
        <w:t xml:space="preserve">will be </w:t>
      </w:r>
      <w:proofErr w:type="gramStart"/>
      <w:r w:rsidR="5360C2AA">
        <w:t>given</w:t>
      </w:r>
      <w:proofErr w:type="gramEnd"/>
      <w:r w:rsidR="5360C2AA">
        <w:t xml:space="preserve"> and all attendees will </w:t>
      </w:r>
      <w:r w:rsidR="63AEDE26">
        <w:t xml:space="preserve">be asked to </w:t>
      </w:r>
      <w:r w:rsidR="5360C2AA">
        <w:t xml:space="preserve">make their way safely to the assembly point. </w:t>
      </w:r>
    </w:p>
    <w:p w14:paraId="53B78BCC" w14:textId="14440360" w:rsidR="004D4B95" w:rsidRDefault="5360C2AA" w:rsidP="453A211E">
      <w:r>
        <w:t xml:space="preserve">At the assembly point, </w:t>
      </w:r>
      <w:r w:rsidR="4EFF0B4D">
        <w:t xml:space="preserve">the relevant school staff will be responsible for </w:t>
      </w:r>
      <w:r w:rsidR="321C2196">
        <w:t>ensuring all pupils from their school are accounted for. The SSCE Cymru team will ensure all school staff and workshop providers are accounted for and will report to the venue staf</w:t>
      </w:r>
      <w:r w:rsidR="3B530C03" w:rsidRPr="453A211E">
        <w:t>f/ fire brigade.</w:t>
      </w:r>
    </w:p>
    <w:p w14:paraId="4835DEEA" w14:textId="7A0FDD0C" w:rsidR="004D4B95" w:rsidRDefault="7ADCC9B0" w:rsidP="453A211E">
      <w:r w:rsidRPr="453A211E">
        <w:t>SSCE Cymru to make the decision as the whether the event is cancelled or can continue</w:t>
      </w:r>
      <w:r w:rsidR="7A419988" w:rsidRPr="453A211E">
        <w:t xml:space="preserve"> if safe to do so following an evacuation</w:t>
      </w:r>
      <w:r w:rsidRPr="453A211E">
        <w:t>.</w:t>
      </w:r>
    </w:p>
    <w:p w14:paraId="6F28770C" w14:textId="77777777" w:rsidR="00630211" w:rsidRPr="006A594B" w:rsidRDefault="00000000" w:rsidP="00630211">
      <w:r>
        <w:pict w14:anchorId="1D01F533">
          <v:rect id="_x0000_i1028" style="width:0;height:1.5pt" o:hralign="center" o:hrstd="t" o:hr="t" fillcolor="#a0a0a0" stroked="f"/>
        </w:pict>
      </w:r>
    </w:p>
    <w:p w14:paraId="75A22C51" w14:textId="3E37802B" w:rsidR="003E22AB" w:rsidRDefault="00630211" w:rsidP="004D4B95">
      <w:r>
        <w:rPr>
          <w:b/>
          <w:bCs/>
        </w:rPr>
        <w:t>4</w:t>
      </w:r>
      <w:r w:rsidRPr="006A594B">
        <w:rPr>
          <w:b/>
          <w:bCs/>
        </w:rPr>
        <w:t xml:space="preserve">. </w:t>
      </w:r>
      <w:r w:rsidR="003E22AB" w:rsidRPr="006A594B">
        <w:rPr>
          <w:b/>
          <w:bCs/>
        </w:rPr>
        <w:t>Medical Emergencies</w:t>
      </w:r>
      <w:r w:rsidR="00F54836">
        <w:rPr>
          <w:b/>
          <w:bCs/>
        </w:rPr>
        <w:t xml:space="preserve"> Procedure</w:t>
      </w:r>
    </w:p>
    <w:p w14:paraId="33A90EC8" w14:textId="3A58AB95" w:rsidR="004D4B95" w:rsidRPr="004D4B95" w:rsidRDefault="004D4B95" w:rsidP="004D4B95">
      <w:pPr>
        <w:rPr>
          <w:b/>
          <w:bCs/>
        </w:rPr>
      </w:pPr>
      <w:r w:rsidRPr="004D4B95">
        <w:rPr>
          <w:b/>
          <w:bCs/>
        </w:rPr>
        <w:t>Purpose</w:t>
      </w:r>
    </w:p>
    <w:p w14:paraId="77A8EC5A" w14:textId="77777777" w:rsidR="004D4B95" w:rsidRPr="004D4B95" w:rsidRDefault="004D4B95" w:rsidP="004D4B95">
      <w:r w:rsidRPr="004D4B95">
        <w:t>To ensure a prompt, effective, and coordinated response to any medical emergencies that occur during the event, protecting the health and safety of all attendees, staff, and participants.</w:t>
      </w:r>
    </w:p>
    <w:p w14:paraId="7C0EAB75" w14:textId="77777777" w:rsidR="004D4B95" w:rsidRPr="004D4B95" w:rsidRDefault="00000000" w:rsidP="004D4B95">
      <w:r>
        <w:pict w14:anchorId="371A86F6">
          <v:rect id="_x0000_i1029" style="width:0;height:1.5pt" o:hralign="center" o:hrstd="t" o:hr="t" fillcolor="#a0a0a0" stroked="f"/>
        </w:pict>
      </w:r>
    </w:p>
    <w:p w14:paraId="59D49B91" w14:textId="2D4412BC" w:rsidR="004D4B95" w:rsidRPr="004D4B95" w:rsidRDefault="004D4B95" w:rsidP="004D4B95">
      <w:pPr>
        <w:rPr>
          <w:b/>
          <w:bCs/>
        </w:rPr>
      </w:pPr>
      <w:r w:rsidRPr="004D4B95">
        <w:rPr>
          <w:b/>
          <w:bCs/>
        </w:rPr>
        <w:t>First Aid &amp; Medical Services</w:t>
      </w:r>
    </w:p>
    <w:p w14:paraId="67AD82F8" w14:textId="010B7B84" w:rsidR="00357471" w:rsidRDefault="004D4B95" w:rsidP="00357471">
      <w:r w:rsidRPr="453A211E">
        <w:rPr>
          <w:b/>
          <w:bCs/>
        </w:rPr>
        <w:t>Medical Staff</w:t>
      </w:r>
      <w:r>
        <w:t xml:space="preserve">: </w:t>
      </w:r>
      <w:r w:rsidR="003F53B0">
        <w:t>C</w:t>
      </w:r>
      <w:r>
        <w:t>ertified first aiders present.</w:t>
      </w:r>
      <w:r w:rsidR="00357471">
        <w:t xml:space="preserve"> First aid is to be administered by relevant school staff accompanying the children at the event.</w:t>
      </w:r>
    </w:p>
    <w:p w14:paraId="37714A53" w14:textId="32A2F444" w:rsidR="00357471" w:rsidRPr="004D4B95" w:rsidRDefault="00357471" w:rsidP="00357471">
      <w:r w:rsidRPr="295751F5">
        <w:rPr>
          <w:b/>
          <w:bCs/>
        </w:rPr>
        <w:lastRenderedPageBreak/>
        <w:t>Additional First Aiders include:</w:t>
      </w:r>
      <w:r>
        <w:t xml:space="preserve"> Kelly Hamid</w:t>
      </w:r>
      <w:r w:rsidR="02A40661">
        <w:t xml:space="preserve"> and Jo Wolfe</w:t>
      </w:r>
    </w:p>
    <w:p w14:paraId="210F12E5" w14:textId="175CC71D" w:rsidR="004D4B95" w:rsidRPr="004D4B95" w:rsidRDefault="004D4B95" w:rsidP="00FB78D0">
      <w:r w:rsidRPr="453A211E">
        <w:rPr>
          <w:b/>
          <w:bCs/>
        </w:rPr>
        <w:t>Medical Supplies</w:t>
      </w:r>
      <w:r>
        <w:t>: First aid kits</w:t>
      </w:r>
      <w:r w:rsidR="003F53B0">
        <w:t>.</w:t>
      </w:r>
    </w:p>
    <w:p w14:paraId="5A54A418" w14:textId="77777777" w:rsidR="004D4B95" w:rsidRPr="004D4B95" w:rsidRDefault="00000000" w:rsidP="004D4B95">
      <w:r>
        <w:pict w14:anchorId="0FB84A76">
          <v:rect id="_x0000_i1030" style="width:0;height:1.5pt" o:hralign="center" o:hrstd="t" o:hr="t" fillcolor="#a0a0a0" stroked="f"/>
        </w:pict>
      </w:r>
    </w:p>
    <w:p w14:paraId="7C2822CD" w14:textId="2EAE9064" w:rsidR="004D4B95" w:rsidRPr="004D4B95" w:rsidRDefault="004D4B95" w:rsidP="004D4B95">
      <w:pPr>
        <w:rPr>
          <w:b/>
          <w:bCs/>
        </w:rPr>
      </w:pPr>
      <w:r w:rsidRPr="004D4B95">
        <w:rPr>
          <w:b/>
          <w:bCs/>
        </w:rPr>
        <w:t>Emergency Procedure Steps</w:t>
      </w:r>
    </w:p>
    <w:p w14:paraId="2ACC1CDE" w14:textId="77777777" w:rsidR="004D4B95" w:rsidRPr="004D4B95" w:rsidRDefault="004D4B95" w:rsidP="004D4B95">
      <w:pPr>
        <w:rPr>
          <w:b/>
          <w:bCs/>
        </w:rPr>
      </w:pPr>
      <w:r w:rsidRPr="004D4B95">
        <w:rPr>
          <w:b/>
          <w:bCs/>
        </w:rPr>
        <w:t>Step 1: Assess the Situation</w:t>
      </w:r>
    </w:p>
    <w:p w14:paraId="737C3701" w14:textId="77777777" w:rsidR="004D4B95" w:rsidRPr="004D4B95" w:rsidRDefault="004D4B95" w:rsidP="004D4B95">
      <w:pPr>
        <w:numPr>
          <w:ilvl w:val="0"/>
          <w:numId w:val="8"/>
        </w:numPr>
      </w:pPr>
      <w:r w:rsidRPr="004D4B95">
        <w:t>Ensure your own safety first.</w:t>
      </w:r>
    </w:p>
    <w:p w14:paraId="7F5710B4" w14:textId="77777777" w:rsidR="004D4B95" w:rsidRPr="004D4B95" w:rsidRDefault="004D4B95" w:rsidP="004D4B95">
      <w:pPr>
        <w:numPr>
          <w:ilvl w:val="0"/>
          <w:numId w:val="8"/>
        </w:numPr>
      </w:pPr>
      <w:r w:rsidRPr="004D4B95">
        <w:t>Determine the nature and severity of the medical emergency.</w:t>
      </w:r>
    </w:p>
    <w:p w14:paraId="4A28C698" w14:textId="77777777" w:rsidR="004D4B95" w:rsidRPr="004D4B95" w:rsidRDefault="004D4B95" w:rsidP="004D4B95">
      <w:pPr>
        <w:numPr>
          <w:ilvl w:val="0"/>
          <w:numId w:val="8"/>
        </w:numPr>
      </w:pPr>
      <w:r w:rsidRPr="004D4B95">
        <w:t>Do not move the injured person unless necessary for safety.</w:t>
      </w:r>
    </w:p>
    <w:p w14:paraId="1957A324" w14:textId="77777777" w:rsidR="004D4B95" w:rsidRPr="004D4B95" w:rsidRDefault="004D4B95" w:rsidP="004D4B95">
      <w:pPr>
        <w:rPr>
          <w:b/>
          <w:bCs/>
        </w:rPr>
      </w:pPr>
      <w:r w:rsidRPr="004D4B95">
        <w:rPr>
          <w:b/>
          <w:bCs/>
        </w:rPr>
        <w:t>Step 2: Call for Help</w:t>
      </w:r>
    </w:p>
    <w:p w14:paraId="521A6176" w14:textId="76BA9521" w:rsidR="004D4B95" w:rsidRPr="004D4B95" w:rsidRDefault="004D4B95" w:rsidP="004D4B95">
      <w:pPr>
        <w:numPr>
          <w:ilvl w:val="0"/>
          <w:numId w:val="9"/>
        </w:numPr>
      </w:pPr>
      <w:r w:rsidRPr="004D4B95">
        <w:t xml:space="preserve">Contact On-Site </w:t>
      </w:r>
      <w:r w:rsidR="00FB78D0" w:rsidRPr="001741CC">
        <w:t>First Aiders</w:t>
      </w:r>
      <w:r w:rsidRPr="004D4B95">
        <w:t xml:space="preserve"> Immediately.</w:t>
      </w:r>
    </w:p>
    <w:p w14:paraId="12007B23" w14:textId="7E888E1F" w:rsidR="001741CC" w:rsidRDefault="004D4B95" w:rsidP="004D4B95">
      <w:pPr>
        <w:numPr>
          <w:ilvl w:val="0"/>
          <w:numId w:val="9"/>
        </w:numPr>
      </w:pPr>
      <w:r>
        <w:t>If life-threatening, call 9</w:t>
      </w:r>
      <w:r w:rsidR="3C366DA3">
        <w:t>99</w:t>
      </w:r>
      <w:r>
        <w:t xml:space="preserve"> immediately.</w:t>
      </w:r>
    </w:p>
    <w:p w14:paraId="4DE7B53C" w14:textId="7166F851" w:rsidR="004D4B95" w:rsidRPr="004D4B95" w:rsidRDefault="004D4B95" w:rsidP="001741CC">
      <w:pPr>
        <w:numPr>
          <w:ilvl w:val="1"/>
          <w:numId w:val="9"/>
        </w:numPr>
      </w:pPr>
      <w:r>
        <w:t>Provide:</w:t>
      </w:r>
      <w:r w:rsidR="224B6171">
        <w:t xml:space="preserve"> </w:t>
      </w:r>
    </w:p>
    <w:p w14:paraId="4D2099D6" w14:textId="77777777" w:rsidR="004D4B95" w:rsidRPr="004D4B95" w:rsidRDefault="004D4B95" w:rsidP="001741CC">
      <w:pPr>
        <w:numPr>
          <w:ilvl w:val="2"/>
          <w:numId w:val="9"/>
        </w:numPr>
      </w:pPr>
      <w:r w:rsidRPr="004D4B95">
        <w:t>Your name and contact number.</w:t>
      </w:r>
    </w:p>
    <w:p w14:paraId="5E268E33" w14:textId="7C63E71B" w:rsidR="004D4B95" w:rsidRPr="004D4B95" w:rsidRDefault="004D4B95" w:rsidP="001741CC">
      <w:pPr>
        <w:numPr>
          <w:ilvl w:val="2"/>
          <w:numId w:val="9"/>
        </w:numPr>
      </w:pPr>
      <w:r>
        <w:t>Location</w:t>
      </w:r>
      <w:r w:rsidR="7EC5601A">
        <w:t xml:space="preserve"> (</w:t>
      </w:r>
      <w:r w:rsidR="00924F56" w:rsidRPr="009C7EDF">
        <w:t xml:space="preserve">Llandaff Army Reserve Centre, </w:t>
      </w:r>
      <w:proofErr w:type="spellStart"/>
      <w:r w:rsidR="00924F56" w:rsidRPr="009C7EDF">
        <w:t>Gabalfa</w:t>
      </w:r>
      <w:proofErr w:type="spellEnd"/>
      <w:r w:rsidR="00924F56" w:rsidRPr="009C7EDF">
        <w:t xml:space="preserve"> Avenue, Cardiff, CF14 2HX</w:t>
      </w:r>
      <w:r w:rsidR="7EC5601A">
        <w:t>)</w:t>
      </w:r>
    </w:p>
    <w:p w14:paraId="6A205A1A" w14:textId="495379CB" w:rsidR="004D4B95" w:rsidRPr="004D4B95" w:rsidRDefault="0B9B3B36" w:rsidP="001741CC">
      <w:pPr>
        <w:numPr>
          <w:ilvl w:val="2"/>
          <w:numId w:val="9"/>
        </w:numPr>
      </w:pPr>
      <w:r>
        <w:t>N</w:t>
      </w:r>
      <w:r w:rsidR="004D4B95">
        <w:t>ature of the emergency.</w:t>
      </w:r>
    </w:p>
    <w:p w14:paraId="762D921A" w14:textId="77777777" w:rsidR="004D4B95" w:rsidRPr="004D4B95" w:rsidRDefault="004D4B95" w:rsidP="001741CC">
      <w:pPr>
        <w:numPr>
          <w:ilvl w:val="2"/>
          <w:numId w:val="9"/>
        </w:numPr>
      </w:pPr>
      <w:r w:rsidRPr="004D4B95">
        <w:t>Number of people injured and their condition.</w:t>
      </w:r>
    </w:p>
    <w:p w14:paraId="4D4AD68C" w14:textId="77777777" w:rsidR="004D4B95" w:rsidRPr="004D4B95" w:rsidRDefault="004D4B95" w:rsidP="004D4B95">
      <w:pPr>
        <w:rPr>
          <w:b/>
          <w:bCs/>
        </w:rPr>
      </w:pPr>
      <w:r w:rsidRPr="004D4B95">
        <w:rPr>
          <w:b/>
          <w:bCs/>
        </w:rPr>
        <w:t>Step 3: Provide Basic Assistance</w:t>
      </w:r>
    </w:p>
    <w:p w14:paraId="4B15904D" w14:textId="77777777" w:rsidR="004D4B95" w:rsidRPr="004D4B95" w:rsidRDefault="004D4B95" w:rsidP="004D4B95">
      <w:pPr>
        <w:numPr>
          <w:ilvl w:val="0"/>
          <w:numId w:val="10"/>
        </w:numPr>
      </w:pPr>
      <w:r>
        <w:t xml:space="preserve">Offer basic first aid </w:t>
      </w:r>
      <w:r w:rsidRPr="453A211E">
        <w:rPr>
          <w:b/>
          <w:bCs/>
        </w:rPr>
        <w:t>only if you are trained</w:t>
      </w:r>
      <w:r>
        <w:t>.</w:t>
      </w:r>
    </w:p>
    <w:p w14:paraId="154DB2D7" w14:textId="77777777" w:rsidR="004D4B95" w:rsidRPr="004D4B95" w:rsidRDefault="004D4B95" w:rsidP="004D4B95">
      <w:pPr>
        <w:numPr>
          <w:ilvl w:val="0"/>
          <w:numId w:val="10"/>
        </w:numPr>
      </w:pPr>
      <w:r w:rsidRPr="004D4B95">
        <w:t>Stay calm and reassure the injured person.</w:t>
      </w:r>
    </w:p>
    <w:p w14:paraId="60D2A5EA" w14:textId="77777777" w:rsidR="004D4B95" w:rsidRPr="004D4B95" w:rsidRDefault="004D4B95" w:rsidP="004D4B95">
      <w:pPr>
        <w:numPr>
          <w:ilvl w:val="0"/>
          <w:numId w:val="10"/>
        </w:numPr>
      </w:pPr>
      <w:r>
        <w:t>Clear the area to allow medical responders space to work.</w:t>
      </w:r>
    </w:p>
    <w:p w14:paraId="0C33EA9C" w14:textId="77777777" w:rsidR="004D4B95" w:rsidRPr="004D4B95" w:rsidRDefault="004D4B95" w:rsidP="004D4B95">
      <w:pPr>
        <w:rPr>
          <w:b/>
          <w:bCs/>
        </w:rPr>
      </w:pPr>
      <w:r w:rsidRPr="004D4B95">
        <w:rPr>
          <w:b/>
          <w:bCs/>
        </w:rPr>
        <w:t>Step 4: Guide Emergency Responders</w:t>
      </w:r>
    </w:p>
    <w:p w14:paraId="3EBC2C07" w14:textId="77777777" w:rsidR="004D4B95" w:rsidRPr="004D4B95" w:rsidRDefault="004D4B95" w:rsidP="004D4B95">
      <w:pPr>
        <w:numPr>
          <w:ilvl w:val="0"/>
          <w:numId w:val="11"/>
        </w:numPr>
      </w:pPr>
      <w:r w:rsidRPr="004D4B95">
        <w:t>Designate staff or volunteers to:</w:t>
      </w:r>
    </w:p>
    <w:p w14:paraId="53F1DBB6" w14:textId="77777777" w:rsidR="004D4B95" w:rsidRPr="004D4B95" w:rsidRDefault="004D4B95" w:rsidP="004D4B95">
      <w:pPr>
        <w:numPr>
          <w:ilvl w:val="1"/>
          <w:numId w:val="11"/>
        </w:numPr>
      </w:pPr>
      <w:r w:rsidRPr="004D4B95">
        <w:t>Escort medical teams to the scene.</w:t>
      </w:r>
    </w:p>
    <w:p w14:paraId="0086C6CA" w14:textId="77777777" w:rsidR="004D4B95" w:rsidRPr="004D4B95" w:rsidRDefault="004D4B95" w:rsidP="004D4B95">
      <w:pPr>
        <w:numPr>
          <w:ilvl w:val="1"/>
          <w:numId w:val="11"/>
        </w:numPr>
      </w:pPr>
      <w:r w:rsidRPr="004D4B95">
        <w:t>Clear pathways and crowd control.</w:t>
      </w:r>
    </w:p>
    <w:p w14:paraId="4D84D58D" w14:textId="57AFD00B" w:rsidR="004D4B95" w:rsidRPr="004D4B95" w:rsidRDefault="004D4B95" w:rsidP="004D4B95">
      <w:pPr>
        <w:numPr>
          <w:ilvl w:val="1"/>
          <w:numId w:val="11"/>
        </w:numPr>
      </w:pPr>
      <w:r w:rsidRPr="004D4B95">
        <w:t xml:space="preserve">Communicate with Event </w:t>
      </w:r>
      <w:r w:rsidR="007E76A4">
        <w:t>organisers</w:t>
      </w:r>
      <w:r w:rsidRPr="004D4B95">
        <w:t>.</w:t>
      </w:r>
    </w:p>
    <w:p w14:paraId="7C015577" w14:textId="77777777" w:rsidR="004D4B95" w:rsidRPr="004D4B95" w:rsidRDefault="004D4B95" w:rsidP="004D4B95">
      <w:pPr>
        <w:rPr>
          <w:b/>
          <w:bCs/>
        </w:rPr>
      </w:pPr>
      <w:r w:rsidRPr="004D4B95">
        <w:rPr>
          <w:b/>
          <w:bCs/>
        </w:rPr>
        <w:t>Step 5: Document the Incident</w:t>
      </w:r>
    </w:p>
    <w:p w14:paraId="5A38BA54" w14:textId="77777777" w:rsidR="004D4B95" w:rsidRPr="004D4B95" w:rsidRDefault="004D4B95" w:rsidP="004D4B95">
      <w:pPr>
        <w:numPr>
          <w:ilvl w:val="0"/>
          <w:numId w:val="12"/>
        </w:numPr>
      </w:pPr>
      <w:r w:rsidRPr="004D4B95">
        <w:t xml:space="preserve">Complete a </w:t>
      </w:r>
      <w:r w:rsidRPr="004D4B95">
        <w:rPr>
          <w:b/>
          <w:bCs/>
        </w:rPr>
        <w:t>Medical Incident Report Form</w:t>
      </w:r>
      <w:r w:rsidRPr="004D4B95">
        <w:t xml:space="preserve"> as soon as possible.</w:t>
      </w:r>
    </w:p>
    <w:p w14:paraId="4D510B58" w14:textId="77777777" w:rsidR="004D4B95" w:rsidRPr="004D4B95" w:rsidRDefault="004D4B95" w:rsidP="004D4B95">
      <w:pPr>
        <w:numPr>
          <w:ilvl w:val="0"/>
          <w:numId w:val="12"/>
        </w:numPr>
      </w:pPr>
      <w:r w:rsidRPr="004D4B95">
        <w:t>Include:</w:t>
      </w:r>
    </w:p>
    <w:p w14:paraId="392D1F36" w14:textId="77777777" w:rsidR="004D4B95" w:rsidRPr="004D4B95" w:rsidRDefault="004D4B95" w:rsidP="004D4B95">
      <w:pPr>
        <w:numPr>
          <w:ilvl w:val="1"/>
          <w:numId w:val="12"/>
        </w:numPr>
      </w:pPr>
      <w:r w:rsidRPr="004D4B95">
        <w:t>Time and location of the incident.</w:t>
      </w:r>
    </w:p>
    <w:p w14:paraId="13133835" w14:textId="77777777" w:rsidR="004D4B95" w:rsidRPr="004D4B95" w:rsidRDefault="004D4B95" w:rsidP="004D4B95">
      <w:pPr>
        <w:numPr>
          <w:ilvl w:val="1"/>
          <w:numId w:val="12"/>
        </w:numPr>
      </w:pPr>
      <w:r w:rsidRPr="004D4B95">
        <w:t>Names of those involved and witnesses.</w:t>
      </w:r>
    </w:p>
    <w:p w14:paraId="635FF7B5" w14:textId="77777777" w:rsidR="004D4B95" w:rsidRPr="004D4B95" w:rsidRDefault="004D4B95" w:rsidP="004D4B95">
      <w:pPr>
        <w:numPr>
          <w:ilvl w:val="1"/>
          <w:numId w:val="12"/>
        </w:numPr>
      </w:pPr>
      <w:r w:rsidRPr="004D4B95">
        <w:lastRenderedPageBreak/>
        <w:t>Actions taken.</w:t>
      </w:r>
    </w:p>
    <w:p w14:paraId="73AECC44" w14:textId="292EC39F" w:rsidR="004D4B95" w:rsidRPr="004D4B95" w:rsidRDefault="004D4B95" w:rsidP="004D4B95">
      <w:pPr>
        <w:numPr>
          <w:ilvl w:val="0"/>
          <w:numId w:val="12"/>
        </w:numPr>
      </w:pPr>
      <w:r w:rsidRPr="004D4B95">
        <w:t xml:space="preserve">Submit to the Event </w:t>
      </w:r>
      <w:r w:rsidR="00307CBF">
        <w:t>organiser</w:t>
      </w:r>
      <w:r w:rsidRPr="004D4B95">
        <w:t>.</w:t>
      </w:r>
    </w:p>
    <w:p w14:paraId="13DF5407" w14:textId="77777777" w:rsidR="004D4B95" w:rsidRPr="004D4B95" w:rsidRDefault="00000000" w:rsidP="004D4B95">
      <w:r>
        <w:pict w14:anchorId="2C0D4219">
          <v:rect id="_x0000_i1031" style="width:0;height:1.5pt" o:hralign="center" o:hrstd="t" o:hr="t" fillcolor="#a0a0a0" stroked="f"/>
        </w:pict>
      </w:r>
    </w:p>
    <w:p w14:paraId="79A745D0" w14:textId="045C5DBA" w:rsidR="004D4B95" w:rsidRPr="004D4B95" w:rsidRDefault="004D4B95" w:rsidP="004D4B95">
      <w:pPr>
        <w:rPr>
          <w:b/>
          <w:bCs/>
        </w:rPr>
      </w:pPr>
      <w:r w:rsidRPr="004D4B95">
        <w:rPr>
          <w:b/>
          <w:bCs/>
        </w:rPr>
        <w:t>Post-Incident Actions</w:t>
      </w:r>
    </w:p>
    <w:p w14:paraId="212E4263" w14:textId="563A9FE9" w:rsidR="004D4B95" w:rsidRPr="004D4B95" w:rsidRDefault="004D4B95" w:rsidP="004D4B95">
      <w:pPr>
        <w:numPr>
          <w:ilvl w:val="0"/>
          <w:numId w:val="13"/>
        </w:numPr>
      </w:pPr>
      <w:r w:rsidRPr="004D4B95">
        <w:t xml:space="preserve">Review the incident with </w:t>
      </w:r>
      <w:r w:rsidR="0012313D">
        <w:t>relevant staff / volunteers</w:t>
      </w:r>
      <w:r w:rsidRPr="004D4B95">
        <w:t>.</w:t>
      </w:r>
    </w:p>
    <w:p w14:paraId="06B59354" w14:textId="77777777" w:rsidR="004D4B95" w:rsidRPr="004D4B95" w:rsidRDefault="004D4B95" w:rsidP="004D4B95">
      <w:pPr>
        <w:numPr>
          <w:ilvl w:val="0"/>
          <w:numId w:val="13"/>
        </w:numPr>
      </w:pPr>
      <w:r w:rsidRPr="004D4B95">
        <w:t>Identify any needed changes to procedures or setup.</w:t>
      </w:r>
    </w:p>
    <w:p w14:paraId="7EE1BC4D" w14:textId="77777777" w:rsidR="004D4B95" w:rsidRPr="004D4B95" w:rsidRDefault="004D4B95" w:rsidP="004D4B95">
      <w:pPr>
        <w:numPr>
          <w:ilvl w:val="0"/>
          <w:numId w:val="13"/>
        </w:numPr>
      </w:pPr>
      <w:r w:rsidRPr="004D4B95">
        <w:t>Follow up with the injured party if appropriate.</w:t>
      </w:r>
    </w:p>
    <w:p w14:paraId="3501DE6B" w14:textId="77777777" w:rsidR="004D4B95" w:rsidRPr="004D4B95" w:rsidRDefault="004D4B95" w:rsidP="004D4B95">
      <w:pPr>
        <w:numPr>
          <w:ilvl w:val="0"/>
          <w:numId w:val="13"/>
        </w:numPr>
      </w:pPr>
      <w:r w:rsidRPr="004D4B95">
        <w:t>File reports with insurance and authorities if required.</w:t>
      </w:r>
    </w:p>
    <w:p w14:paraId="23B7568A" w14:textId="77777777" w:rsidR="004D4B95" w:rsidRPr="004D4B95" w:rsidRDefault="00000000" w:rsidP="004D4B95">
      <w:r>
        <w:pict w14:anchorId="011BC540">
          <v:rect id="_x0000_i1032" style="width:0;height:1.5pt" o:hralign="center" o:hrstd="t" o:hr="t" fillcolor="#a0a0a0" stroked="f"/>
        </w:pict>
      </w:r>
    </w:p>
    <w:p w14:paraId="4B7FAFCB" w14:textId="770D06C9" w:rsidR="004D4B95" w:rsidRPr="004D4B95" w:rsidRDefault="004D4B95" w:rsidP="004D4B95">
      <w:pPr>
        <w:rPr>
          <w:b/>
          <w:bCs/>
        </w:rPr>
      </w:pPr>
      <w:r w:rsidRPr="004D4B95">
        <w:rPr>
          <w:b/>
          <w:bCs/>
        </w:rPr>
        <w:t>Evacuation Consideration</w:t>
      </w:r>
    </w:p>
    <w:p w14:paraId="7C87D968" w14:textId="77777777" w:rsidR="004D4B95" w:rsidRPr="004D4B95" w:rsidRDefault="004D4B95" w:rsidP="004D4B95">
      <w:r w:rsidRPr="004D4B95">
        <w:t>If the medical emergency escalates or requires venue evacuation (e.g. mass casualty incident):</w:t>
      </w:r>
    </w:p>
    <w:p w14:paraId="7C7836E5" w14:textId="6428F847" w:rsidR="004D4B95" w:rsidRPr="004D4B95" w:rsidRDefault="004D4B95" w:rsidP="453A211E">
      <w:pPr>
        <w:numPr>
          <w:ilvl w:val="0"/>
          <w:numId w:val="15"/>
        </w:numPr>
      </w:pPr>
      <w:r>
        <w:t xml:space="preserve">Follow the </w:t>
      </w:r>
      <w:r w:rsidR="6AEA089A" w:rsidRPr="453A211E">
        <w:rPr>
          <w:b/>
          <w:bCs/>
        </w:rPr>
        <w:t xml:space="preserve">Venues </w:t>
      </w:r>
      <w:r w:rsidRPr="453A211E">
        <w:rPr>
          <w:b/>
          <w:bCs/>
        </w:rPr>
        <w:t>Evacuation Plan</w:t>
      </w:r>
      <w:r>
        <w:t>.</w:t>
      </w:r>
    </w:p>
    <w:p w14:paraId="15F5F8A3" w14:textId="0848636F" w:rsidR="004D4B95" w:rsidRPr="004D4B95" w:rsidRDefault="004D4B95" w:rsidP="453A211E">
      <w:pPr>
        <w:ind w:left="720"/>
      </w:pPr>
    </w:p>
    <w:p w14:paraId="18C3853E" w14:textId="77777777" w:rsidR="00144E77" w:rsidRPr="00144E77" w:rsidRDefault="00000000" w:rsidP="453A211E">
      <w:r>
        <w:pict w14:anchorId="1F7BEF9A">
          <v:rect id="_x0000_i1033" style="width:0;height:1.5pt" o:hralign="center" o:hrstd="t" o:hr="t" fillcolor="#a0a0a0" stroked="f"/>
        </w:pict>
      </w:r>
    </w:p>
    <w:sectPr w:rsidR="00144E77" w:rsidRPr="00144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60F"/>
    <w:multiLevelType w:val="multilevel"/>
    <w:tmpl w:val="C18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2A15"/>
    <w:multiLevelType w:val="multilevel"/>
    <w:tmpl w:val="52C0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4747D"/>
    <w:multiLevelType w:val="multilevel"/>
    <w:tmpl w:val="74F2D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17161"/>
    <w:multiLevelType w:val="multilevel"/>
    <w:tmpl w:val="E72A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D5937"/>
    <w:multiLevelType w:val="multilevel"/>
    <w:tmpl w:val="B5E4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E1CF4"/>
    <w:multiLevelType w:val="multilevel"/>
    <w:tmpl w:val="CC3C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52E18"/>
    <w:multiLevelType w:val="multilevel"/>
    <w:tmpl w:val="EF2C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1F3DF"/>
    <w:multiLevelType w:val="hybridMultilevel"/>
    <w:tmpl w:val="FFFFFFFF"/>
    <w:lvl w:ilvl="0" w:tplc="FA426BA8">
      <w:start w:val="1"/>
      <w:numFmt w:val="bullet"/>
      <w:lvlText w:val=""/>
      <w:lvlJc w:val="left"/>
      <w:pPr>
        <w:ind w:left="720" w:hanging="360"/>
      </w:pPr>
      <w:rPr>
        <w:rFonts w:ascii="Symbol" w:hAnsi="Symbol" w:hint="default"/>
      </w:rPr>
    </w:lvl>
    <w:lvl w:ilvl="1" w:tplc="91FCDB6C">
      <w:start w:val="1"/>
      <w:numFmt w:val="bullet"/>
      <w:lvlText w:val="o"/>
      <w:lvlJc w:val="left"/>
      <w:pPr>
        <w:ind w:left="1440" w:hanging="360"/>
      </w:pPr>
      <w:rPr>
        <w:rFonts w:ascii="Courier New" w:hAnsi="Courier New" w:hint="default"/>
      </w:rPr>
    </w:lvl>
    <w:lvl w:ilvl="2" w:tplc="69847008">
      <w:start w:val="1"/>
      <w:numFmt w:val="bullet"/>
      <w:lvlText w:val=""/>
      <w:lvlJc w:val="left"/>
      <w:pPr>
        <w:ind w:left="2160" w:hanging="360"/>
      </w:pPr>
      <w:rPr>
        <w:rFonts w:ascii="Wingdings" w:hAnsi="Wingdings" w:hint="default"/>
      </w:rPr>
    </w:lvl>
    <w:lvl w:ilvl="3" w:tplc="602E2378">
      <w:start w:val="1"/>
      <w:numFmt w:val="bullet"/>
      <w:lvlText w:val=""/>
      <w:lvlJc w:val="left"/>
      <w:pPr>
        <w:ind w:left="2880" w:hanging="360"/>
      </w:pPr>
      <w:rPr>
        <w:rFonts w:ascii="Symbol" w:hAnsi="Symbol" w:hint="default"/>
      </w:rPr>
    </w:lvl>
    <w:lvl w:ilvl="4" w:tplc="FC5285FE">
      <w:start w:val="1"/>
      <w:numFmt w:val="bullet"/>
      <w:lvlText w:val="o"/>
      <w:lvlJc w:val="left"/>
      <w:pPr>
        <w:ind w:left="3600" w:hanging="360"/>
      </w:pPr>
      <w:rPr>
        <w:rFonts w:ascii="Courier New" w:hAnsi="Courier New" w:hint="default"/>
      </w:rPr>
    </w:lvl>
    <w:lvl w:ilvl="5" w:tplc="FA66A210">
      <w:start w:val="1"/>
      <w:numFmt w:val="bullet"/>
      <w:lvlText w:val=""/>
      <w:lvlJc w:val="left"/>
      <w:pPr>
        <w:ind w:left="4320" w:hanging="360"/>
      </w:pPr>
      <w:rPr>
        <w:rFonts w:ascii="Wingdings" w:hAnsi="Wingdings" w:hint="default"/>
      </w:rPr>
    </w:lvl>
    <w:lvl w:ilvl="6" w:tplc="ECFAFAD2">
      <w:start w:val="1"/>
      <w:numFmt w:val="bullet"/>
      <w:lvlText w:val=""/>
      <w:lvlJc w:val="left"/>
      <w:pPr>
        <w:ind w:left="5040" w:hanging="360"/>
      </w:pPr>
      <w:rPr>
        <w:rFonts w:ascii="Symbol" w:hAnsi="Symbol" w:hint="default"/>
      </w:rPr>
    </w:lvl>
    <w:lvl w:ilvl="7" w:tplc="FFE49646">
      <w:start w:val="1"/>
      <w:numFmt w:val="bullet"/>
      <w:lvlText w:val="o"/>
      <w:lvlJc w:val="left"/>
      <w:pPr>
        <w:ind w:left="5760" w:hanging="360"/>
      </w:pPr>
      <w:rPr>
        <w:rFonts w:ascii="Courier New" w:hAnsi="Courier New" w:hint="default"/>
      </w:rPr>
    </w:lvl>
    <w:lvl w:ilvl="8" w:tplc="8430A14E">
      <w:start w:val="1"/>
      <w:numFmt w:val="bullet"/>
      <w:lvlText w:val=""/>
      <w:lvlJc w:val="left"/>
      <w:pPr>
        <w:ind w:left="6480" w:hanging="360"/>
      </w:pPr>
      <w:rPr>
        <w:rFonts w:ascii="Wingdings" w:hAnsi="Wingdings" w:hint="default"/>
      </w:rPr>
    </w:lvl>
  </w:abstractNum>
  <w:abstractNum w:abstractNumId="8" w15:restartNumberingAfterBreak="0">
    <w:nsid w:val="1E043D7C"/>
    <w:multiLevelType w:val="multilevel"/>
    <w:tmpl w:val="1CC2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5089E"/>
    <w:multiLevelType w:val="multilevel"/>
    <w:tmpl w:val="6F545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40534"/>
    <w:multiLevelType w:val="multilevel"/>
    <w:tmpl w:val="9D7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4045"/>
    <w:multiLevelType w:val="multilevel"/>
    <w:tmpl w:val="C93E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20611"/>
    <w:multiLevelType w:val="multilevel"/>
    <w:tmpl w:val="B7D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D0FA7"/>
    <w:multiLevelType w:val="multilevel"/>
    <w:tmpl w:val="687C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01107"/>
    <w:multiLevelType w:val="multilevel"/>
    <w:tmpl w:val="D5C4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42348"/>
    <w:multiLevelType w:val="multilevel"/>
    <w:tmpl w:val="4F3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A0543"/>
    <w:multiLevelType w:val="multilevel"/>
    <w:tmpl w:val="F3664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A6EC3"/>
    <w:multiLevelType w:val="multilevel"/>
    <w:tmpl w:val="08E6E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5592A"/>
    <w:multiLevelType w:val="multilevel"/>
    <w:tmpl w:val="F88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20F4D"/>
    <w:multiLevelType w:val="multilevel"/>
    <w:tmpl w:val="51AE1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10F33"/>
    <w:multiLevelType w:val="multilevel"/>
    <w:tmpl w:val="B326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75B07"/>
    <w:multiLevelType w:val="multilevel"/>
    <w:tmpl w:val="B8FC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8021C"/>
    <w:multiLevelType w:val="multilevel"/>
    <w:tmpl w:val="4CC6D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C1311"/>
    <w:multiLevelType w:val="multilevel"/>
    <w:tmpl w:val="29C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57E3C"/>
    <w:multiLevelType w:val="multilevel"/>
    <w:tmpl w:val="444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A65F8"/>
    <w:multiLevelType w:val="multilevel"/>
    <w:tmpl w:val="6C14A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066EB"/>
    <w:multiLevelType w:val="multilevel"/>
    <w:tmpl w:val="3FFE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77B4F"/>
    <w:multiLevelType w:val="multilevel"/>
    <w:tmpl w:val="CBBE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134541">
    <w:abstractNumId w:val="7"/>
  </w:num>
  <w:num w:numId="2" w16cid:durableId="1559785144">
    <w:abstractNumId w:val="26"/>
  </w:num>
  <w:num w:numId="3" w16cid:durableId="816265579">
    <w:abstractNumId w:val="27"/>
  </w:num>
  <w:num w:numId="4" w16cid:durableId="327439115">
    <w:abstractNumId w:val="3"/>
  </w:num>
  <w:num w:numId="5" w16cid:durableId="125242152">
    <w:abstractNumId w:val="6"/>
  </w:num>
  <w:num w:numId="6" w16cid:durableId="831724614">
    <w:abstractNumId w:val="14"/>
  </w:num>
  <w:num w:numId="7" w16cid:durableId="1166900553">
    <w:abstractNumId w:val="5"/>
  </w:num>
  <w:num w:numId="8" w16cid:durableId="2103261657">
    <w:abstractNumId w:val="11"/>
  </w:num>
  <w:num w:numId="9" w16cid:durableId="235283764">
    <w:abstractNumId w:val="1"/>
  </w:num>
  <w:num w:numId="10" w16cid:durableId="1473061047">
    <w:abstractNumId w:val="21"/>
  </w:num>
  <w:num w:numId="11" w16cid:durableId="207886619">
    <w:abstractNumId w:val="16"/>
  </w:num>
  <w:num w:numId="12" w16cid:durableId="2035417161">
    <w:abstractNumId w:val="19"/>
  </w:num>
  <w:num w:numId="13" w16cid:durableId="1973899522">
    <w:abstractNumId w:val="8"/>
  </w:num>
  <w:num w:numId="14" w16cid:durableId="472480945">
    <w:abstractNumId w:val="4"/>
  </w:num>
  <w:num w:numId="15" w16cid:durableId="652107126">
    <w:abstractNumId w:val="23"/>
  </w:num>
  <w:num w:numId="16" w16cid:durableId="411782756">
    <w:abstractNumId w:val="18"/>
  </w:num>
  <w:num w:numId="17" w16cid:durableId="224685215">
    <w:abstractNumId w:val="15"/>
  </w:num>
  <w:num w:numId="18" w16cid:durableId="1376732027">
    <w:abstractNumId w:val="0"/>
  </w:num>
  <w:num w:numId="19" w16cid:durableId="499198800">
    <w:abstractNumId w:val="25"/>
  </w:num>
  <w:num w:numId="20" w16cid:durableId="171264054">
    <w:abstractNumId w:val="20"/>
  </w:num>
  <w:num w:numId="21" w16cid:durableId="320621662">
    <w:abstractNumId w:val="2"/>
  </w:num>
  <w:num w:numId="22" w16cid:durableId="1675180575">
    <w:abstractNumId w:val="24"/>
  </w:num>
  <w:num w:numId="23" w16cid:durableId="2137210861">
    <w:abstractNumId w:val="22"/>
  </w:num>
  <w:num w:numId="24" w16cid:durableId="963728059">
    <w:abstractNumId w:val="10"/>
  </w:num>
  <w:num w:numId="25" w16cid:durableId="984972874">
    <w:abstractNumId w:val="9"/>
  </w:num>
  <w:num w:numId="26" w16cid:durableId="1135370213">
    <w:abstractNumId w:val="17"/>
  </w:num>
  <w:num w:numId="27" w16cid:durableId="1453087747">
    <w:abstractNumId w:val="13"/>
  </w:num>
  <w:num w:numId="28" w16cid:durableId="1384712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B"/>
    <w:rsid w:val="0004582A"/>
    <w:rsid w:val="0004633C"/>
    <w:rsid w:val="00097B1E"/>
    <w:rsid w:val="000E6EBE"/>
    <w:rsid w:val="000F16C5"/>
    <w:rsid w:val="0012313D"/>
    <w:rsid w:val="00144E77"/>
    <w:rsid w:val="001741CC"/>
    <w:rsid w:val="001A528D"/>
    <w:rsid w:val="001F44C8"/>
    <w:rsid w:val="002E52CA"/>
    <w:rsid w:val="00307CBF"/>
    <w:rsid w:val="0034321E"/>
    <w:rsid w:val="00344B2A"/>
    <w:rsid w:val="00357471"/>
    <w:rsid w:val="003E22AB"/>
    <w:rsid w:val="003F53B0"/>
    <w:rsid w:val="00462047"/>
    <w:rsid w:val="00470D3B"/>
    <w:rsid w:val="00470F98"/>
    <w:rsid w:val="0047599F"/>
    <w:rsid w:val="004853C5"/>
    <w:rsid w:val="004D4B95"/>
    <w:rsid w:val="00524CA8"/>
    <w:rsid w:val="00630211"/>
    <w:rsid w:val="00652C89"/>
    <w:rsid w:val="00664968"/>
    <w:rsid w:val="006A594B"/>
    <w:rsid w:val="006C319E"/>
    <w:rsid w:val="006E3426"/>
    <w:rsid w:val="006F5B90"/>
    <w:rsid w:val="00713A34"/>
    <w:rsid w:val="00725175"/>
    <w:rsid w:val="007302D2"/>
    <w:rsid w:val="007E7025"/>
    <w:rsid w:val="007E76A4"/>
    <w:rsid w:val="00806A5E"/>
    <w:rsid w:val="00823A87"/>
    <w:rsid w:val="00847461"/>
    <w:rsid w:val="008F50C4"/>
    <w:rsid w:val="00924F56"/>
    <w:rsid w:val="0095255A"/>
    <w:rsid w:val="0096292C"/>
    <w:rsid w:val="00977844"/>
    <w:rsid w:val="0098454D"/>
    <w:rsid w:val="009A1BAC"/>
    <w:rsid w:val="009B07C4"/>
    <w:rsid w:val="009C7EDF"/>
    <w:rsid w:val="009E7F9C"/>
    <w:rsid w:val="009F3817"/>
    <w:rsid w:val="00A323E3"/>
    <w:rsid w:val="00A63A6C"/>
    <w:rsid w:val="00A80D91"/>
    <w:rsid w:val="00AC098F"/>
    <w:rsid w:val="00B25576"/>
    <w:rsid w:val="00B50338"/>
    <w:rsid w:val="00B7AF75"/>
    <w:rsid w:val="00B8012B"/>
    <w:rsid w:val="00BC3AAE"/>
    <w:rsid w:val="00D16850"/>
    <w:rsid w:val="00D25EFF"/>
    <w:rsid w:val="00D36925"/>
    <w:rsid w:val="00D96A94"/>
    <w:rsid w:val="00DA6D10"/>
    <w:rsid w:val="00E55AA6"/>
    <w:rsid w:val="00F42685"/>
    <w:rsid w:val="00F54836"/>
    <w:rsid w:val="00FA0165"/>
    <w:rsid w:val="00FB78D0"/>
    <w:rsid w:val="00FF4922"/>
    <w:rsid w:val="02A40661"/>
    <w:rsid w:val="02B72B0B"/>
    <w:rsid w:val="03CF1CCF"/>
    <w:rsid w:val="061A78E9"/>
    <w:rsid w:val="061F3792"/>
    <w:rsid w:val="07C12D36"/>
    <w:rsid w:val="08B4BA1B"/>
    <w:rsid w:val="09C55A48"/>
    <w:rsid w:val="0ABD2F62"/>
    <w:rsid w:val="0B9B3B36"/>
    <w:rsid w:val="0D3D73BE"/>
    <w:rsid w:val="0E8ED95B"/>
    <w:rsid w:val="0EC32BCA"/>
    <w:rsid w:val="143BBAB9"/>
    <w:rsid w:val="14A73EF4"/>
    <w:rsid w:val="163DD64C"/>
    <w:rsid w:val="178864DB"/>
    <w:rsid w:val="1809609B"/>
    <w:rsid w:val="190BD9CB"/>
    <w:rsid w:val="1B10FCE8"/>
    <w:rsid w:val="1C163F42"/>
    <w:rsid w:val="1C694B90"/>
    <w:rsid w:val="1C818E16"/>
    <w:rsid w:val="1CF3C8F9"/>
    <w:rsid w:val="1E52E8F2"/>
    <w:rsid w:val="1EE91A27"/>
    <w:rsid w:val="1F146CD4"/>
    <w:rsid w:val="1FE49DB1"/>
    <w:rsid w:val="2022A0EF"/>
    <w:rsid w:val="20B7ECBC"/>
    <w:rsid w:val="211A1C0F"/>
    <w:rsid w:val="22458995"/>
    <w:rsid w:val="224B6171"/>
    <w:rsid w:val="231FFBEF"/>
    <w:rsid w:val="23C47933"/>
    <w:rsid w:val="2622813A"/>
    <w:rsid w:val="264E694E"/>
    <w:rsid w:val="26CD6B34"/>
    <w:rsid w:val="295751F5"/>
    <w:rsid w:val="2B385349"/>
    <w:rsid w:val="2CF14380"/>
    <w:rsid w:val="2EC146C5"/>
    <w:rsid w:val="31524D1D"/>
    <w:rsid w:val="321C2196"/>
    <w:rsid w:val="338DA3D1"/>
    <w:rsid w:val="35BCAF22"/>
    <w:rsid w:val="39B02328"/>
    <w:rsid w:val="3AAE88DC"/>
    <w:rsid w:val="3B530C03"/>
    <w:rsid w:val="3C366DA3"/>
    <w:rsid w:val="3CCD39FB"/>
    <w:rsid w:val="3D6EFF61"/>
    <w:rsid w:val="3E32035E"/>
    <w:rsid w:val="40B30B5C"/>
    <w:rsid w:val="4146559C"/>
    <w:rsid w:val="419169D6"/>
    <w:rsid w:val="453A211E"/>
    <w:rsid w:val="4A23CFF1"/>
    <w:rsid w:val="4AE6B7E3"/>
    <w:rsid w:val="4BDC2917"/>
    <w:rsid w:val="4BFE070F"/>
    <w:rsid w:val="4D1103B5"/>
    <w:rsid w:val="4D35657D"/>
    <w:rsid w:val="4EFF0B4D"/>
    <w:rsid w:val="52AA9A8F"/>
    <w:rsid w:val="535615AC"/>
    <w:rsid w:val="5360C2AA"/>
    <w:rsid w:val="56DED6BC"/>
    <w:rsid w:val="576CA84A"/>
    <w:rsid w:val="58DBD6C8"/>
    <w:rsid w:val="59BA4E1B"/>
    <w:rsid w:val="5C131C7A"/>
    <w:rsid w:val="5C2886FA"/>
    <w:rsid w:val="5EF2BE48"/>
    <w:rsid w:val="609D6EEA"/>
    <w:rsid w:val="625AD755"/>
    <w:rsid w:val="63AEDE26"/>
    <w:rsid w:val="66C11E4C"/>
    <w:rsid w:val="67602DC9"/>
    <w:rsid w:val="67F6842B"/>
    <w:rsid w:val="6810A4CD"/>
    <w:rsid w:val="6872BDB8"/>
    <w:rsid w:val="68B73666"/>
    <w:rsid w:val="6AEA089A"/>
    <w:rsid w:val="6B5D2B09"/>
    <w:rsid w:val="6D420B30"/>
    <w:rsid w:val="6DF4400D"/>
    <w:rsid w:val="6F4008D6"/>
    <w:rsid w:val="73BEA789"/>
    <w:rsid w:val="73E43276"/>
    <w:rsid w:val="74348BDB"/>
    <w:rsid w:val="786A2E7F"/>
    <w:rsid w:val="78CA7478"/>
    <w:rsid w:val="791B8AD8"/>
    <w:rsid w:val="7A419988"/>
    <w:rsid w:val="7ADCC9B0"/>
    <w:rsid w:val="7D92B44E"/>
    <w:rsid w:val="7EC560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A43E"/>
  <w15:chartTrackingRefBased/>
  <w15:docId w15:val="{A22E4555-0F20-4F2D-ADF0-B01C39DC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9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A594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594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594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594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5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94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A59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594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594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594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5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94B"/>
    <w:rPr>
      <w:rFonts w:eastAsiaTheme="majorEastAsia" w:cstheme="majorBidi"/>
      <w:color w:val="272727" w:themeColor="text1" w:themeTint="D8"/>
    </w:rPr>
  </w:style>
  <w:style w:type="paragraph" w:styleId="Title">
    <w:name w:val="Title"/>
    <w:basedOn w:val="Normal"/>
    <w:next w:val="Normal"/>
    <w:link w:val="TitleChar"/>
    <w:uiPriority w:val="10"/>
    <w:qFormat/>
    <w:rsid w:val="006A5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94B"/>
    <w:pPr>
      <w:spacing w:before="160"/>
      <w:jc w:val="center"/>
    </w:pPr>
    <w:rPr>
      <w:i/>
      <w:iCs/>
      <w:color w:val="404040" w:themeColor="text1" w:themeTint="BF"/>
    </w:rPr>
  </w:style>
  <w:style w:type="character" w:customStyle="1" w:styleId="QuoteChar">
    <w:name w:val="Quote Char"/>
    <w:basedOn w:val="DefaultParagraphFont"/>
    <w:link w:val="Quote"/>
    <w:uiPriority w:val="29"/>
    <w:rsid w:val="006A594B"/>
    <w:rPr>
      <w:i/>
      <w:iCs/>
      <w:color w:val="404040" w:themeColor="text1" w:themeTint="BF"/>
    </w:rPr>
  </w:style>
  <w:style w:type="paragraph" w:styleId="ListParagraph">
    <w:name w:val="List Paragraph"/>
    <w:basedOn w:val="Normal"/>
    <w:uiPriority w:val="34"/>
    <w:qFormat/>
    <w:rsid w:val="006A594B"/>
    <w:pPr>
      <w:ind w:left="720"/>
      <w:contextualSpacing/>
    </w:pPr>
  </w:style>
  <w:style w:type="character" w:styleId="IntenseEmphasis">
    <w:name w:val="Intense Emphasis"/>
    <w:basedOn w:val="DefaultParagraphFont"/>
    <w:uiPriority w:val="21"/>
    <w:qFormat/>
    <w:rsid w:val="006A594B"/>
    <w:rPr>
      <w:i/>
      <w:iCs/>
      <w:color w:val="2E74B5" w:themeColor="accent1" w:themeShade="BF"/>
    </w:rPr>
  </w:style>
  <w:style w:type="paragraph" w:styleId="IntenseQuote">
    <w:name w:val="Intense Quote"/>
    <w:basedOn w:val="Normal"/>
    <w:next w:val="Normal"/>
    <w:link w:val="IntenseQuoteChar"/>
    <w:uiPriority w:val="30"/>
    <w:qFormat/>
    <w:rsid w:val="006A59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594B"/>
    <w:rPr>
      <w:i/>
      <w:iCs/>
      <w:color w:val="2E74B5" w:themeColor="accent1" w:themeShade="BF"/>
    </w:rPr>
  </w:style>
  <w:style w:type="character" w:styleId="IntenseReference">
    <w:name w:val="Intense Reference"/>
    <w:basedOn w:val="DefaultParagraphFont"/>
    <w:uiPriority w:val="32"/>
    <w:qFormat/>
    <w:rsid w:val="006A594B"/>
    <w:rPr>
      <w:b/>
      <w:bCs/>
      <w:smallCaps/>
      <w:color w:val="2E74B5"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64d555-2e0a-41ff-a7ae-916f3d9e2dcd">
      <Terms xmlns="http://schemas.microsoft.com/office/infopath/2007/PartnerControls"/>
    </lcf76f155ced4ddcb4097134ff3c332f>
    <TaxCatchAll xmlns="117b5399-651a-4714-82c2-de7d0fcf84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E761486982C469FD523B4F81038B2" ma:contentTypeVersion="19" ma:contentTypeDescription="Create a new document." ma:contentTypeScope="" ma:versionID="2376d73a4f7093b2ea8ff65e2d3510a9">
  <xsd:schema xmlns:xsd="http://www.w3.org/2001/XMLSchema" xmlns:xs="http://www.w3.org/2001/XMLSchema" xmlns:p="http://schemas.microsoft.com/office/2006/metadata/properties" xmlns:ns2="9c64d555-2e0a-41ff-a7ae-916f3d9e2dcd" xmlns:ns3="117b5399-651a-4714-82c2-de7d0fcf8467" targetNamespace="http://schemas.microsoft.com/office/2006/metadata/properties" ma:root="true" ma:fieldsID="8c8fd71dc8b1b86e59dadcfcb922f91e" ns2:_="" ns3:_="">
    <xsd:import namespace="9c64d555-2e0a-41ff-a7ae-916f3d9e2dcd"/>
    <xsd:import namespace="117b5399-651a-4714-82c2-de7d0fcf84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4d555-2e0a-41ff-a7ae-916f3d9e2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73820d-b6de-44fc-9088-581e1b894f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b5399-651a-4714-82c2-de7d0fcf84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c4ba2-ea15-468d-8eba-bcc5c059b746}" ma:internalName="TaxCatchAll" ma:showField="CatchAllData" ma:web="117b5399-651a-4714-82c2-de7d0fcf8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CC444-B250-4F44-BDDC-0C9DDE32203F}">
  <ds:schemaRefs>
    <ds:schemaRef ds:uri="http://schemas.microsoft.com/office/2006/metadata/properties"/>
    <ds:schemaRef ds:uri="http://schemas.microsoft.com/office/infopath/2007/PartnerControls"/>
    <ds:schemaRef ds:uri="9c64d555-2e0a-41ff-a7ae-916f3d9e2dcd"/>
    <ds:schemaRef ds:uri="117b5399-651a-4714-82c2-de7d0fcf8467"/>
  </ds:schemaRefs>
</ds:datastoreItem>
</file>

<file path=customXml/itemProps2.xml><?xml version="1.0" encoding="utf-8"?>
<ds:datastoreItem xmlns:ds="http://schemas.openxmlformats.org/officeDocument/2006/customXml" ds:itemID="{A5E4EF95-E314-49AE-BA9B-6D736B3B2026}">
  <ds:schemaRefs>
    <ds:schemaRef ds:uri="http://schemas.microsoft.com/sharepoint/v3/contenttype/forms"/>
  </ds:schemaRefs>
</ds:datastoreItem>
</file>

<file path=customXml/itemProps3.xml><?xml version="1.0" encoding="utf-8"?>
<ds:datastoreItem xmlns:ds="http://schemas.openxmlformats.org/officeDocument/2006/customXml" ds:itemID="{DF4F1131-8F82-46DB-8D0F-F0F0391A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4d555-2e0a-41ff-a7ae-916f3d9e2dcd"/>
    <ds:schemaRef ds:uri="117b5399-651a-4714-82c2-de7d0fcf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903</Words>
  <Characters>5149</Characters>
  <Application>Microsoft Office Word</Application>
  <DocSecurity>0</DocSecurity>
  <Lines>42</Lines>
  <Paragraphs>12</Paragraphs>
  <ScaleCrop>false</ScaleCrop>
  <Company>Pembrokeshire County Council</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Yasmin</dc:creator>
  <cp:keywords/>
  <dc:description/>
  <cp:lastModifiedBy>Millie Taylor</cp:lastModifiedBy>
  <cp:revision>64</cp:revision>
  <dcterms:created xsi:type="dcterms:W3CDTF">2025-10-14T09:34:00Z</dcterms:created>
  <dcterms:modified xsi:type="dcterms:W3CDTF">2025-11-06T16:50:00Z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0x010100B82E761486982C469FD523B4F81038B2</vt:lpwstr>
  </property>
  <property fmtid="{D5CDD505-2E9C-101B-9397-08002B2CF9AE}" pid="3" name="MediaServiceImageTags">
    <vt:lpwstr/>
  </property>
</Properties>
</file>